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785"/>
        <w:gridCol w:w="4786"/>
      </w:tblGrid>
      <w:tr w:rsidR="00224432" w:rsidRPr="00EF1383" w:rsidTr="00440B40">
        <w:tc>
          <w:tcPr>
            <w:tcW w:w="4785" w:type="dxa"/>
            <w:hideMark/>
          </w:tcPr>
          <w:p w:rsidR="00224432" w:rsidRDefault="00224432" w:rsidP="00440B40">
            <w:pPr>
              <w:rPr>
                <w:rFonts w:ascii="Times New Roman CYR" w:hAnsi="Times New Roman CYR" w:cs="Times New Roman CYR"/>
                <w:bCs/>
              </w:rPr>
            </w:pPr>
            <w:r>
              <w:rPr>
                <w:rFonts w:ascii="Times New Roman CYR" w:hAnsi="Times New Roman CYR" w:cs="Times New Roman CYR"/>
                <w:bCs/>
              </w:rPr>
              <w:t>СОГЛАСОВАНО с</w:t>
            </w:r>
          </w:p>
          <w:p w:rsidR="00224432" w:rsidRDefault="00224432" w:rsidP="00440B40">
            <w:pPr>
              <w:rPr>
                <w:rFonts w:ascii="Times New Roman CYR" w:hAnsi="Times New Roman CYR" w:cs="Times New Roman CYR"/>
                <w:bCs/>
              </w:rPr>
            </w:pPr>
            <w:r>
              <w:rPr>
                <w:rFonts w:ascii="Times New Roman CYR" w:hAnsi="Times New Roman CYR" w:cs="Times New Roman CYR"/>
                <w:bCs/>
              </w:rPr>
              <w:t xml:space="preserve">педагогическим  советом </w:t>
            </w:r>
          </w:p>
          <w:p w:rsidR="00224432" w:rsidRPr="009F3BA4" w:rsidRDefault="009F3BA4" w:rsidP="00440B40">
            <w:pPr>
              <w:overflowPunct w:val="0"/>
              <w:snapToGrid w:val="0"/>
              <w:textAlignment w:val="baseline"/>
              <w:rPr>
                <w:bCs/>
                <w:color w:val="000000"/>
                <w:sz w:val="28"/>
                <w:szCs w:val="28"/>
                <w:u w:val="single"/>
              </w:rPr>
            </w:pPr>
            <w:r w:rsidRPr="009F3BA4">
              <w:rPr>
                <w:rFonts w:ascii="Times New Roman CYR" w:hAnsi="Times New Roman CYR" w:cs="Times New Roman CYR"/>
                <w:bCs/>
              </w:rPr>
              <w:t>протокол</w:t>
            </w:r>
            <w:r w:rsidRPr="009F3BA4">
              <w:rPr>
                <w:rFonts w:ascii="Times New Roman CYR" w:hAnsi="Times New Roman CYR" w:cs="Times New Roman CYR"/>
                <w:bCs/>
                <w:u w:val="single"/>
              </w:rPr>
              <w:t xml:space="preserve"> № 1 от «03» апреля</w:t>
            </w:r>
            <w:r w:rsidR="00224432" w:rsidRPr="009F3BA4">
              <w:rPr>
                <w:rFonts w:ascii="Times New Roman CYR" w:hAnsi="Times New Roman CYR" w:cs="Times New Roman CYR"/>
                <w:bCs/>
                <w:u w:val="single"/>
              </w:rPr>
              <w:t xml:space="preserve"> 2023г.</w:t>
            </w:r>
          </w:p>
        </w:tc>
        <w:tc>
          <w:tcPr>
            <w:tcW w:w="4786" w:type="dxa"/>
          </w:tcPr>
          <w:p w:rsidR="00224432" w:rsidRPr="00132641" w:rsidRDefault="00224432" w:rsidP="00440B40">
            <w:pPr>
              <w:pStyle w:val="2"/>
              <w:shd w:val="clear" w:color="auto" w:fill="auto"/>
              <w:spacing w:line="276" w:lineRule="auto"/>
              <w:ind w:right="-1" w:firstLine="0"/>
              <w:jc w:val="right"/>
              <w:rPr>
                <w:rFonts w:ascii="Times New Roman" w:hAnsi="Times New Roman" w:cs="Times New Roman"/>
                <w:color w:val="000000"/>
                <w:spacing w:val="0"/>
                <w:sz w:val="24"/>
                <w:szCs w:val="24"/>
                <w:lang w:bidi="ru-RU"/>
              </w:rPr>
            </w:pPr>
            <w:r w:rsidRPr="00132641">
              <w:rPr>
                <w:rFonts w:ascii="Times New Roman" w:hAnsi="Times New Roman" w:cs="Times New Roman"/>
                <w:color w:val="000000"/>
                <w:spacing w:val="0"/>
                <w:sz w:val="24"/>
                <w:szCs w:val="24"/>
                <w:lang w:bidi="ru-RU"/>
              </w:rPr>
              <w:t xml:space="preserve">УТВЕРЖДЕНО </w:t>
            </w:r>
          </w:p>
          <w:p w:rsidR="00224432" w:rsidRPr="00132641" w:rsidRDefault="00224432" w:rsidP="00EB27B5">
            <w:pPr>
              <w:pStyle w:val="2"/>
              <w:shd w:val="clear" w:color="auto" w:fill="auto"/>
              <w:spacing w:line="276" w:lineRule="auto"/>
              <w:ind w:right="-1" w:firstLine="0"/>
              <w:jc w:val="right"/>
              <w:rPr>
                <w:rFonts w:ascii="Times New Roman" w:hAnsi="Times New Roman" w:cs="Times New Roman"/>
                <w:color w:val="000000"/>
                <w:spacing w:val="0"/>
                <w:sz w:val="24"/>
                <w:szCs w:val="24"/>
                <w:lang w:bidi="ru-RU"/>
              </w:rPr>
            </w:pPr>
            <w:r w:rsidRPr="00132641">
              <w:rPr>
                <w:rFonts w:ascii="Times New Roman" w:hAnsi="Times New Roman" w:cs="Times New Roman"/>
                <w:color w:val="000000"/>
                <w:spacing w:val="0"/>
                <w:sz w:val="24"/>
                <w:szCs w:val="24"/>
                <w:lang w:bidi="ru-RU"/>
              </w:rPr>
              <w:t xml:space="preserve">Директор   </w:t>
            </w:r>
          </w:p>
          <w:p w:rsidR="00224432" w:rsidRPr="00EF1383" w:rsidRDefault="00224432" w:rsidP="00440B40">
            <w:pPr>
              <w:pStyle w:val="2"/>
              <w:shd w:val="clear" w:color="auto" w:fill="auto"/>
              <w:spacing w:line="276" w:lineRule="auto"/>
              <w:ind w:right="-1" w:firstLine="0"/>
              <w:jc w:val="right"/>
              <w:rPr>
                <w:rFonts w:ascii="Times New Roman" w:hAnsi="Times New Roman" w:cs="Times New Roman"/>
                <w:spacing w:val="0"/>
                <w:sz w:val="24"/>
                <w:szCs w:val="24"/>
              </w:rPr>
            </w:pPr>
            <w:r w:rsidRPr="00EF1383">
              <w:rPr>
                <w:rFonts w:ascii="Times New Roman" w:hAnsi="Times New Roman" w:cs="Times New Roman"/>
                <w:color w:val="000000"/>
                <w:spacing w:val="0"/>
                <w:sz w:val="24"/>
                <w:szCs w:val="24"/>
                <w:lang w:bidi="ru-RU"/>
              </w:rPr>
              <w:t>______________А.В. Иванов</w:t>
            </w:r>
          </w:p>
          <w:p w:rsidR="00224432" w:rsidRPr="00EF1383" w:rsidRDefault="00224432" w:rsidP="00440B40">
            <w:pPr>
              <w:adjustRightInd w:val="0"/>
              <w:jc w:val="right"/>
              <w:rPr>
                <w:b/>
                <w:bCs/>
              </w:rPr>
            </w:pPr>
            <w:r w:rsidRPr="00EF1383">
              <w:rPr>
                <w:color w:val="000000"/>
              </w:rPr>
              <w:t>«____» _____________ 20</w:t>
            </w:r>
            <w:r>
              <w:rPr>
                <w:color w:val="000000"/>
              </w:rPr>
              <w:t>23</w:t>
            </w:r>
            <w:r w:rsidRPr="00EF1383">
              <w:rPr>
                <w:color w:val="000000"/>
              </w:rPr>
              <w:t>г.</w:t>
            </w:r>
          </w:p>
          <w:p w:rsidR="00224432" w:rsidRPr="00EF1383" w:rsidRDefault="00224432" w:rsidP="00440B40">
            <w:pPr>
              <w:spacing w:after="384"/>
              <w:ind w:left="300" w:right="300"/>
              <w:jc w:val="center"/>
              <w:rPr>
                <w:b/>
                <w:bCs/>
                <w:color w:val="000000"/>
                <w:sz w:val="28"/>
                <w:szCs w:val="28"/>
              </w:rPr>
            </w:pPr>
          </w:p>
        </w:tc>
      </w:tr>
    </w:tbl>
    <w:p w:rsidR="00D64E9A" w:rsidRPr="00D64E9A" w:rsidRDefault="00D64E9A" w:rsidP="00D64E9A">
      <w:pPr>
        <w:pStyle w:val="ConsPlusNonformat"/>
        <w:jc w:val="both"/>
        <w:rPr>
          <w:rFonts w:ascii="Arial" w:hAnsi="Arial" w:cs="Arial"/>
        </w:rPr>
      </w:pPr>
    </w:p>
    <w:p w:rsidR="00D64E9A" w:rsidRPr="00D64E9A" w:rsidRDefault="00D64E9A" w:rsidP="00D64E9A">
      <w:pPr>
        <w:pStyle w:val="ConsPlusNonformat"/>
        <w:jc w:val="both"/>
        <w:rPr>
          <w:rFonts w:ascii="Arial" w:hAnsi="Arial" w:cs="Arial"/>
        </w:rPr>
      </w:pPr>
    </w:p>
    <w:p w:rsidR="00D64E9A" w:rsidRPr="00224432" w:rsidRDefault="00D64E9A" w:rsidP="00D64E9A">
      <w:pPr>
        <w:pStyle w:val="ConsPlusNonformat"/>
        <w:jc w:val="center"/>
        <w:rPr>
          <w:rFonts w:ascii="Times New Roman" w:hAnsi="Times New Roman" w:cs="Times New Roman"/>
          <w:b/>
          <w:sz w:val="24"/>
          <w:szCs w:val="24"/>
        </w:rPr>
      </w:pPr>
      <w:r w:rsidRPr="00224432">
        <w:rPr>
          <w:rFonts w:ascii="Times New Roman" w:hAnsi="Times New Roman" w:cs="Times New Roman"/>
          <w:b/>
          <w:sz w:val="24"/>
          <w:szCs w:val="24"/>
        </w:rPr>
        <w:t>ПРАВИЛА</w:t>
      </w:r>
    </w:p>
    <w:p w:rsidR="00963D50" w:rsidRPr="00224432" w:rsidRDefault="00963D50" w:rsidP="00D64E9A">
      <w:pPr>
        <w:pStyle w:val="ConsPlusNonformat"/>
        <w:jc w:val="center"/>
        <w:rPr>
          <w:rFonts w:ascii="Times New Roman" w:hAnsi="Times New Roman" w:cs="Times New Roman"/>
          <w:b/>
          <w:sz w:val="24"/>
          <w:szCs w:val="24"/>
        </w:rPr>
      </w:pPr>
      <w:r w:rsidRPr="00224432">
        <w:rPr>
          <w:rFonts w:ascii="Times New Roman" w:hAnsi="Times New Roman" w:cs="Times New Roman"/>
          <w:b/>
          <w:sz w:val="24"/>
          <w:szCs w:val="24"/>
        </w:rPr>
        <w:t>внутреннего трудового распорядка</w:t>
      </w:r>
      <w:r w:rsidR="00224432">
        <w:rPr>
          <w:rFonts w:ascii="Times New Roman" w:hAnsi="Times New Roman" w:cs="Times New Roman"/>
          <w:b/>
          <w:sz w:val="24"/>
          <w:szCs w:val="24"/>
        </w:rPr>
        <w:t xml:space="preserve"> в Муниципальном автономном учреждении дополнительного образования «Спортивная школа» муниципального образования «Облученский муниципальный район»</w:t>
      </w:r>
    </w:p>
    <w:p w:rsidR="00D64E9A" w:rsidRPr="00224432" w:rsidRDefault="00D64E9A" w:rsidP="00963D50">
      <w:pPr>
        <w:pStyle w:val="ConsPlusNonformat"/>
        <w:jc w:val="both"/>
        <w:rPr>
          <w:rFonts w:ascii="Times New Roman" w:hAnsi="Times New Roman" w:cs="Times New Roman"/>
          <w:sz w:val="24"/>
          <w:szCs w:val="24"/>
        </w:rPr>
      </w:pPr>
    </w:p>
    <w:p w:rsidR="00D64E9A" w:rsidRPr="00224432" w:rsidRDefault="00D64E9A" w:rsidP="00963D50">
      <w:pPr>
        <w:pStyle w:val="ConsPlusNonformat"/>
        <w:jc w:val="both"/>
        <w:rPr>
          <w:rFonts w:ascii="Times New Roman" w:hAnsi="Times New Roman" w:cs="Times New Roman"/>
          <w:sz w:val="24"/>
          <w:szCs w:val="24"/>
        </w:rPr>
      </w:pPr>
    </w:p>
    <w:p w:rsidR="00963D50" w:rsidRPr="00224432" w:rsidRDefault="00963D50" w:rsidP="00224432">
      <w:pPr>
        <w:pStyle w:val="ConsPlusNonformat"/>
        <w:jc w:val="right"/>
        <w:rPr>
          <w:rFonts w:ascii="Times New Roman" w:hAnsi="Times New Roman" w:cs="Times New Roman"/>
          <w:sz w:val="24"/>
          <w:szCs w:val="24"/>
        </w:rPr>
      </w:pPr>
    </w:p>
    <w:p w:rsidR="00963D50" w:rsidRPr="00224432" w:rsidRDefault="00963D50" w:rsidP="00963D50">
      <w:pPr>
        <w:pStyle w:val="ConsPlusNormal"/>
        <w:jc w:val="center"/>
        <w:outlineLvl w:val="0"/>
        <w:rPr>
          <w:rFonts w:ascii="Times New Roman" w:hAnsi="Times New Roman" w:cs="Times New Roman"/>
          <w:b/>
          <w:sz w:val="24"/>
          <w:szCs w:val="24"/>
        </w:rPr>
      </w:pPr>
      <w:r w:rsidRPr="00224432">
        <w:rPr>
          <w:rFonts w:ascii="Times New Roman" w:hAnsi="Times New Roman" w:cs="Times New Roman"/>
          <w:b/>
          <w:sz w:val="24"/>
          <w:szCs w:val="24"/>
        </w:rPr>
        <w:t>1. Общие положения</w:t>
      </w:r>
    </w:p>
    <w:p w:rsidR="00963D50" w:rsidRPr="00224432" w:rsidRDefault="00963D50" w:rsidP="00963D50">
      <w:pPr>
        <w:pStyle w:val="ConsPlusNormal"/>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1.1. Настоящие Правила внутреннего трудового распорядка (далее - Правила) определяют трудовой распорядок в </w:t>
      </w:r>
      <w:r w:rsidR="00F653F8">
        <w:rPr>
          <w:rFonts w:ascii="Times New Roman" w:hAnsi="Times New Roman" w:cs="Times New Roman"/>
          <w:sz w:val="24"/>
          <w:szCs w:val="24"/>
        </w:rPr>
        <w:t xml:space="preserve">Муниципальном автономном учреждении дополнительного образования  </w:t>
      </w:r>
      <w:r w:rsidR="00D64E9A" w:rsidRPr="00224432">
        <w:rPr>
          <w:rFonts w:ascii="Times New Roman" w:eastAsia="Times New Roman" w:hAnsi="Times New Roman" w:cs="Times New Roman"/>
          <w:sz w:val="24"/>
          <w:szCs w:val="24"/>
        </w:rPr>
        <w:t xml:space="preserve"> «</w:t>
      </w:r>
      <w:r w:rsidR="00F653F8">
        <w:rPr>
          <w:rFonts w:ascii="Times New Roman" w:eastAsia="Times New Roman" w:hAnsi="Times New Roman" w:cs="Times New Roman"/>
          <w:sz w:val="24"/>
          <w:szCs w:val="24"/>
        </w:rPr>
        <w:t>Спортивная школа»</w:t>
      </w:r>
      <w:r w:rsidR="00D64E9A" w:rsidRPr="00224432">
        <w:rPr>
          <w:rFonts w:ascii="Times New Roman" w:hAnsi="Times New Roman" w:cs="Times New Roman"/>
          <w:sz w:val="24"/>
          <w:szCs w:val="24"/>
        </w:rPr>
        <w:t xml:space="preserve"> (далее </w:t>
      </w:r>
      <w:r w:rsidR="00F653F8">
        <w:rPr>
          <w:rFonts w:ascii="Times New Roman" w:hAnsi="Times New Roman" w:cs="Times New Roman"/>
          <w:sz w:val="24"/>
          <w:szCs w:val="24"/>
        </w:rPr>
        <w:t>–</w:t>
      </w:r>
      <w:r w:rsidR="001A2957">
        <w:rPr>
          <w:rFonts w:ascii="Times New Roman" w:hAnsi="Times New Roman" w:cs="Times New Roman"/>
          <w:sz w:val="24"/>
          <w:szCs w:val="24"/>
        </w:rPr>
        <w:t xml:space="preserve"> </w:t>
      </w:r>
      <w:r w:rsidR="00F653F8">
        <w:rPr>
          <w:rFonts w:ascii="Times New Roman" w:hAnsi="Times New Roman" w:cs="Times New Roman"/>
          <w:sz w:val="24"/>
          <w:szCs w:val="24"/>
        </w:rPr>
        <w:t>МАУ ДО «Спортивная школа»</w:t>
      </w:r>
      <w:r w:rsidR="00D64E9A" w:rsidRPr="00224432">
        <w:rPr>
          <w:rFonts w:ascii="Times New Roman" w:hAnsi="Times New Roman" w:cs="Times New Roman"/>
          <w:sz w:val="24"/>
          <w:szCs w:val="24"/>
        </w:rPr>
        <w:t xml:space="preserve">) </w:t>
      </w:r>
      <w:r w:rsidRPr="00224432">
        <w:rPr>
          <w:rFonts w:ascii="Times New Roman" w:hAnsi="Times New Roman" w:cs="Times New Roman"/>
          <w:sz w:val="24"/>
          <w:szCs w:val="24"/>
        </w:rPr>
        <w:t xml:space="preserve">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F653F8">
        <w:rPr>
          <w:rFonts w:ascii="Times New Roman" w:hAnsi="Times New Roman" w:cs="Times New Roman"/>
          <w:sz w:val="24"/>
          <w:szCs w:val="24"/>
        </w:rPr>
        <w:t>МАУ «Спортивная школа»</w:t>
      </w:r>
      <w:r w:rsidRPr="00224432">
        <w:rPr>
          <w:rFonts w:ascii="Times New Roman" w:hAnsi="Times New Roman" w:cs="Times New Roman"/>
          <w:sz w:val="24"/>
          <w:szCs w:val="24"/>
        </w:rPr>
        <w:t>.</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1.2. 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00D55424">
        <w:rPr>
          <w:rFonts w:ascii="Times New Roman" w:hAnsi="Times New Roman" w:cs="Times New Roman"/>
          <w:sz w:val="24"/>
          <w:szCs w:val="24"/>
        </w:rPr>
        <w:t>МАУ</w:t>
      </w:r>
      <w:r w:rsidR="00EA0895">
        <w:rPr>
          <w:rFonts w:ascii="Times New Roman" w:hAnsi="Times New Roman" w:cs="Times New Roman"/>
          <w:sz w:val="24"/>
          <w:szCs w:val="24"/>
        </w:rPr>
        <w:t xml:space="preserve"> </w:t>
      </w:r>
      <w:r w:rsidR="00155382">
        <w:rPr>
          <w:rFonts w:ascii="Times New Roman" w:hAnsi="Times New Roman" w:cs="Times New Roman"/>
          <w:sz w:val="24"/>
          <w:szCs w:val="24"/>
        </w:rPr>
        <w:t>ДО</w:t>
      </w:r>
      <w:r w:rsidR="00D55424">
        <w:rPr>
          <w:rFonts w:ascii="Times New Roman" w:hAnsi="Times New Roman" w:cs="Times New Roman"/>
          <w:sz w:val="24"/>
          <w:szCs w:val="24"/>
        </w:rPr>
        <w:t xml:space="preserve"> «Спортивная школа»</w:t>
      </w:r>
      <w:r w:rsidRPr="00224432">
        <w:rPr>
          <w:rFonts w:ascii="Times New Roman" w:hAnsi="Times New Roman" w:cs="Times New Roman"/>
          <w:sz w:val="24"/>
          <w:szCs w:val="24"/>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D55424">
        <w:rPr>
          <w:rFonts w:ascii="Times New Roman" w:hAnsi="Times New Roman" w:cs="Times New Roman"/>
          <w:sz w:val="24"/>
          <w:szCs w:val="24"/>
        </w:rPr>
        <w:t xml:space="preserve">МАУ </w:t>
      </w:r>
      <w:proofErr w:type="gramStart"/>
      <w:r w:rsidR="00EA0895">
        <w:rPr>
          <w:rFonts w:ascii="Times New Roman" w:hAnsi="Times New Roman" w:cs="Times New Roman"/>
          <w:sz w:val="24"/>
          <w:szCs w:val="24"/>
        </w:rPr>
        <w:t>ДО</w:t>
      </w:r>
      <w:proofErr w:type="gramEnd"/>
      <w:r w:rsidR="00EA0895">
        <w:rPr>
          <w:rFonts w:ascii="Times New Roman" w:hAnsi="Times New Roman" w:cs="Times New Roman"/>
          <w:sz w:val="24"/>
          <w:szCs w:val="24"/>
        </w:rPr>
        <w:t xml:space="preserve"> «С</w:t>
      </w:r>
      <w:r w:rsidR="00D55424">
        <w:rPr>
          <w:rFonts w:ascii="Times New Roman" w:hAnsi="Times New Roman" w:cs="Times New Roman"/>
          <w:sz w:val="24"/>
          <w:szCs w:val="24"/>
        </w:rPr>
        <w:t>портивная школа»</w:t>
      </w:r>
      <w:r w:rsidRPr="00224432">
        <w:rPr>
          <w:rFonts w:ascii="Times New Roman" w:hAnsi="Times New Roman" w:cs="Times New Roman"/>
          <w:sz w:val="24"/>
          <w:szCs w:val="24"/>
        </w:rPr>
        <w:t>.</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1.3. В настоящих Правилах используются следующие понятия: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"Работодатель" </w:t>
      </w:r>
      <w:r w:rsidR="00D55424">
        <w:rPr>
          <w:rFonts w:ascii="Times New Roman" w:hAnsi="Times New Roman" w:cs="Times New Roman"/>
          <w:sz w:val="24"/>
          <w:szCs w:val="24"/>
        </w:rPr>
        <w:t>–</w:t>
      </w:r>
      <w:r w:rsidR="009F3BA4">
        <w:rPr>
          <w:rFonts w:ascii="Times New Roman" w:hAnsi="Times New Roman" w:cs="Times New Roman"/>
          <w:sz w:val="24"/>
          <w:szCs w:val="24"/>
        </w:rPr>
        <w:t xml:space="preserve"> </w:t>
      </w:r>
      <w:r w:rsidR="00D55424">
        <w:rPr>
          <w:rFonts w:ascii="Times New Roman" w:hAnsi="Times New Roman" w:cs="Times New Roman"/>
          <w:sz w:val="24"/>
          <w:szCs w:val="24"/>
        </w:rPr>
        <w:t>МАУ</w:t>
      </w:r>
      <w:r w:rsidR="00EA0895">
        <w:rPr>
          <w:rFonts w:ascii="Times New Roman" w:hAnsi="Times New Roman" w:cs="Times New Roman"/>
          <w:sz w:val="24"/>
          <w:szCs w:val="24"/>
        </w:rPr>
        <w:t xml:space="preserve"> </w:t>
      </w:r>
      <w:proofErr w:type="gramStart"/>
      <w:r w:rsidR="00155382">
        <w:rPr>
          <w:rFonts w:ascii="Times New Roman" w:hAnsi="Times New Roman" w:cs="Times New Roman"/>
          <w:sz w:val="24"/>
          <w:szCs w:val="24"/>
        </w:rPr>
        <w:t>ДО</w:t>
      </w:r>
      <w:proofErr w:type="gramEnd"/>
      <w:r w:rsidR="00D55424">
        <w:rPr>
          <w:rFonts w:ascii="Times New Roman" w:hAnsi="Times New Roman" w:cs="Times New Roman"/>
          <w:sz w:val="24"/>
          <w:szCs w:val="24"/>
        </w:rPr>
        <w:t xml:space="preserve"> «Спортивная школа»</w:t>
      </w:r>
      <w:r w:rsidRPr="00224432">
        <w:rPr>
          <w:rFonts w:ascii="Times New Roman" w:hAnsi="Times New Roman" w:cs="Times New Roman"/>
          <w:sz w:val="24"/>
          <w:szCs w:val="24"/>
        </w:rPr>
        <w:t>;</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5" w:history="1">
        <w:r w:rsidRPr="00224432">
          <w:rPr>
            <w:rFonts w:ascii="Times New Roman" w:hAnsi="Times New Roman" w:cs="Times New Roman"/>
            <w:sz w:val="24"/>
            <w:szCs w:val="24"/>
          </w:rPr>
          <w:t>ст. 16</w:t>
        </w:r>
      </w:hyperlink>
      <w:r w:rsidRPr="00224432">
        <w:rPr>
          <w:rFonts w:ascii="Times New Roman" w:hAnsi="Times New Roman" w:cs="Times New Roman"/>
          <w:sz w:val="24"/>
          <w:szCs w:val="24"/>
        </w:rPr>
        <w:t xml:space="preserve"> ТК РФ;</w:t>
      </w:r>
    </w:p>
    <w:p w:rsidR="00963D50" w:rsidRPr="00224432" w:rsidRDefault="00D55424" w:rsidP="00963D50">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w:t>
      </w:r>
      <w:r w:rsidR="00963D50" w:rsidRPr="00224432">
        <w:rPr>
          <w:rFonts w:ascii="Times New Roman" w:hAnsi="Times New Roman" w:cs="Times New Roman"/>
          <w:sz w:val="24"/>
          <w:szCs w:val="24"/>
        </w:rPr>
        <w:t xml:space="preserve">исциплина труда" - обязательное для всех работников подчинение правилам поведения, определенным в соответствии с Трудовым </w:t>
      </w:r>
      <w:hyperlink r:id="rId6" w:history="1">
        <w:r w:rsidR="00963D50" w:rsidRPr="00224432">
          <w:rPr>
            <w:rFonts w:ascii="Times New Roman" w:hAnsi="Times New Roman" w:cs="Times New Roman"/>
            <w:sz w:val="24"/>
            <w:szCs w:val="24"/>
          </w:rPr>
          <w:t>кодексом</w:t>
        </w:r>
      </w:hyperlink>
      <w:r w:rsidR="00963D50" w:rsidRPr="00224432">
        <w:rPr>
          <w:rFonts w:ascii="Times New Roman" w:hAnsi="Times New Roman" w:cs="Times New Roman"/>
          <w:sz w:val="24"/>
          <w:szCs w:val="24"/>
        </w:rPr>
        <w:t xml:space="preserve">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1.4. Действие настоящих Правил распространяется на всех работников </w:t>
      </w:r>
      <w:r w:rsidR="00155382">
        <w:rPr>
          <w:rFonts w:ascii="Times New Roman" w:hAnsi="Times New Roman" w:cs="Times New Roman"/>
          <w:sz w:val="24"/>
          <w:szCs w:val="24"/>
        </w:rPr>
        <w:t xml:space="preserve">МАУ </w:t>
      </w:r>
      <w:proofErr w:type="gramStart"/>
      <w:r w:rsidR="00155382">
        <w:rPr>
          <w:rFonts w:ascii="Times New Roman" w:hAnsi="Times New Roman" w:cs="Times New Roman"/>
          <w:sz w:val="24"/>
          <w:szCs w:val="24"/>
        </w:rPr>
        <w:t>ДО</w:t>
      </w:r>
      <w:proofErr w:type="gramEnd"/>
      <w:r w:rsidR="00155382">
        <w:rPr>
          <w:rFonts w:ascii="Times New Roman" w:hAnsi="Times New Roman" w:cs="Times New Roman"/>
          <w:sz w:val="24"/>
          <w:szCs w:val="24"/>
        </w:rPr>
        <w:t xml:space="preserve"> «Спортивная школа»</w:t>
      </w:r>
      <w:r w:rsidRPr="00224432">
        <w:rPr>
          <w:rFonts w:ascii="Times New Roman" w:hAnsi="Times New Roman" w:cs="Times New Roman"/>
          <w:sz w:val="24"/>
          <w:szCs w:val="24"/>
        </w:rPr>
        <w:t>.</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1.6. Официальным представителем Работодателя является директор.</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963D50" w:rsidRPr="00224432" w:rsidRDefault="00963D50" w:rsidP="00963D50">
      <w:pPr>
        <w:pStyle w:val="ConsPlusNormal"/>
        <w:jc w:val="both"/>
        <w:rPr>
          <w:rFonts w:ascii="Times New Roman" w:hAnsi="Times New Roman" w:cs="Times New Roman"/>
          <w:sz w:val="24"/>
          <w:szCs w:val="24"/>
        </w:rPr>
      </w:pPr>
    </w:p>
    <w:p w:rsidR="00963D50" w:rsidRPr="00CE5605" w:rsidRDefault="00963D50" w:rsidP="00963D50">
      <w:pPr>
        <w:pStyle w:val="ConsPlusNormal"/>
        <w:jc w:val="center"/>
        <w:outlineLvl w:val="0"/>
        <w:rPr>
          <w:rFonts w:ascii="Times New Roman" w:hAnsi="Times New Roman" w:cs="Times New Roman"/>
          <w:b/>
          <w:sz w:val="24"/>
          <w:szCs w:val="24"/>
        </w:rPr>
      </w:pPr>
      <w:r w:rsidRPr="00CE5605">
        <w:rPr>
          <w:rFonts w:ascii="Times New Roman" w:hAnsi="Times New Roman" w:cs="Times New Roman"/>
          <w:b/>
          <w:sz w:val="24"/>
          <w:szCs w:val="24"/>
        </w:rPr>
        <w:t>2. Порядок приема работников</w:t>
      </w:r>
    </w:p>
    <w:p w:rsidR="00963D50" w:rsidRPr="00224432" w:rsidRDefault="00963D50" w:rsidP="00963D50">
      <w:pPr>
        <w:pStyle w:val="ConsPlusNormal"/>
        <w:ind w:firstLine="540"/>
        <w:jc w:val="both"/>
        <w:rPr>
          <w:rFonts w:ascii="Times New Roman" w:hAnsi="Times New Roman" w:cs="Times New Roman"/>
          <w:sz w:val="24"/>
          <w:szCs w:val="24"/>
        </w:rPr>
      </w:pPr>
      <w:r w:rsidRPr="00224432">
        <w:rPr>
          <w:rFonts w:ascii="Times New Roman" w:hAnsi="Times New Roman" w:cs="Times New Roman"/>
          <w:sz w:val="24"/>
          <w:szCs w:val="24"/>
        </w:rPr>
        <w:t>2.1. Работники реализуют право на труд путем заключения письменного трудового договора.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2.2. При приеме на работу (до подписания трудового договора) Работодатель обязан </w:t>
      </w:r>
      <w:r w:rsidRPr="00224432">
        <w:rPr>
          <w:rFonts w:ascii="Times New Roman" w:hAnsi="Times New Roman" w:cs="Times New Roman"/>
          <w:sz w:val="24"/>
          <w:szCs w:val="24"/>
        </w:rPr>
        <w:lastRenderedPageBreak/>
        <w:t>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2.3. При заключении трудового договора лицо, поступающее на работу, предъявляет Работодателю:</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паспорт или иной документ, удостоверяющий личность;</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страховое свидетельство обязательного пенсионного страхования, за исключением случаев, когда трудовой договор заключается впервые;</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63D50" w:rsidRPr="00224432" w:rsidRDefault="00963D50" w:rsidP="00963D50">
      <w:pPr>
        <w:pStyle w:val="ConsPlusNormal"/>
        <w:spacing w:before="200"/>
        <w:ind w:firstLine="540"/>
        <w:jc w:val="both"/>
        <w:rPr>
          <w:rFonts w:ascii="Times New Roman" w:hAnsi="Times New Roman" w:cs="Times New Roman"/>
          <w:sz w:val="24"/>
          <w:szCs w:val="24"/>
        </w:rPr>
      </w:pPr>
      <w:proofErr w:type="gramStart"/>
      <w:r w:rsidRPr="00224432">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7" w:history="1">
        <w:r w:rsidRPr="00224432">
          <w:rPr>
            <w:rFonts w:ascii="Times New Roman" w:hAnsi="Times New Roman" w:cs="Times New Roman"/>
            <w:sz w:val="24"/>
            <w:szCs w:val="24"/>
          </w:rPr>
          <w:t>кодексом</w:t>
        </w:r>
        <w:proofErr w:type="gramEnd"/>
      </w:hyperlink>
      <w:proofErr w:type="gramStart"/>
      <w:r w:rsidRPr="00224432">
        <w:rPr>
          <w:rFonts w:ascii="Times New Roman" w:hAnsi="Times New Roman" w:cs="Times New Roman"/>
          <w:sz w:val="24"/>
          <w:szCs w:val="24"/>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963D50" w:rsidRPr="00224432" w:rsidRDefault="00963D50" w:rsidP="00963D50">
      <w:pPr>
        <w:pStyle w:val="ConsPlusNormal"/>
        <w:spacing w:before="200"/>
        <w:ind w:firstLine="540"/>
        <w:jc w:val="both"/>
        <w:rPr>
          <w:rFonts w:ascii="Times New Roman" w:hAnsi="Times New Roman" w:cs="Times New Roman"/>
          <w:sz w:val="24"/>
          <w:szCs w:val="24"/>
        </w:rPr>
      </w:pPr>
      <w:proofErr w:type="gramStart"/>
      <w:r w:rsidRPr="00224432">
        <w:rPr>
          <w:rFonts w:ascii="Times New Roman" w:hAnsi="Times New Roman" w:cs="Times New Roman"/>
          <w:sz w:val="24"/>
          <w:szCs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24432">
        <w:rPr>
          <w:rFonts w:ascii="Times New Roman" w:hAnsi="Times New Roman" w:cs="Times New Roman"/>
          <w:sz w:val="24"/>
          <w:szCs w:val="24"/>
        </w:rPr>
        <w:t>психоактивных</w:t>
      </w:r>
      <w:proofErr w:type="spellEnd"/>
      <w:r w:rsidRPr="00224432">
        <w:rPr>
          <w:rFonts w:ascii="Times New Roman" w:hAnsi="Times New Roman" w:cs="Times New Roman"/>
          <w:sz w:val="24"/>
          <w:szCs w:val="24"/>
        </w:rPr>
        <w:t xml:space="preserve"> веществ, которая выдана в </w:t>
      </w:r>
      <w:hyperlink r:id="rId8" w:history="1">
        <w:r w:rsidRPr="00224432">
          <w:rPr>
            <w:rFonts w:ascii="Times New Roman" w:hAnsi="Times New Roman" w:cs="Times New Roman"/>
            <w:sz w:val="24"/>
            <w:szCs w:val="24"/>
          </w:rPr>
          <w:t>порядке</w:t>
        </w:r>
      </w:hyperlink>
      <w:r w:rsidRPr="00224432">
        <w:rPr>
          <w:rFonts w:ascii="Times New Roman" w:hAnsi="Times New Roman" w:cs="Times New Roman"/>
          <w:sz w:val="24"/>
          <w:szCs w:val="24"/>
        </w:rPr>
        <w:t xml:space="preserve"> и по </w:t>
      </w:r>
      <w:hyperlink r:id="rId9" w:history="1">
        <w:r w:rsidRPr="00224432">
          <w:rPr>
            <w:rFonts w:ascii="Times New Roman" w:hAnsi="Times New Roman" w:cs="Times New Roman"/>
            <w:sz w:val="24"/>
            <w:szCs w:val="24"/>
          </w:rPr>
          <w:t>форме</w:t>
        </w:r>
      </w:hyperlink>
      <w:r w:rsidRPr="00224432">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224432">
        <w:rPr>
          <w:rFonts w:ascii="Times New Roman" w:hAnsi="Times New Roman" w:cs="Times New Roman"/>
          <w:sz w:val="24"/>
          <w:szCs w:val="24"/>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24432">
        <w:rPr>
          <w:rFonts w:ascii="Times New Roman" w:hAnsi="Times New Roman" w:cs="Times New Roman"/>
          <w:sz w:val="24"/>
          <w:szCs w:val="24"/>
        </w:rPr>
        <w:t>психоактивных</w:t>
      </w:r>
      <w:proofErr w:type="spellEnd"/>
      <w:r w:rsidRPr="00224432">
        <w:rPr>
          <w:rFonts w:ascii="Times New Roman" w:hAnsi="Times New Roman" w:cs="Times New Roman"/>
          <w:sz w:val="24"/>
          <w:szCs w:val="24"/>
        </w:rPr>
        <w:t xml:space="preserve"> веществ, до окончания срока, в течение которого лицо считается подвергнутым административному наказанию;</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иные документы - согласно требованиям действующего законодательства РФ.</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7E1315" w:rsidRPr="00224432" w:rsidRDefault="00963D50" w:rsidP="00AC7CB9">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w:t>
      </w:r>
      <w:r w:rsidRPr="00224432">
        <w:rPr>
          <w:rFonts w:ascii="Times New Roman" w:hAnsi="Times New Roman" w:cs="Times New Roman"/>
          <w:sz w:val="24"/>
          <w:szCs w:val="24"/>
        </w:rPr>
        <w:lastRenderedPageBreak/>
        <w:t>Работодателя.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224432">
        <w:rPr>
          <w:rFonts w:ascii="Times New Roman" w:hAnsi="Times New Roman" w:cs="Times New Roman"/>
          <w:sz w:val="24"/>
          <w:szCs w:val="24"/>
        </w:rPr>
        <w:t>ведома</w:t>
      </w:r>
      <w:proofErr w:type="gramEnd"/>
      <w:r w:rsidRPr="00224432">
        <w:rPr>
          <w:rFonts w:ascii="Times New Roman" w:hAnsi="Times New Roman" w:cs="Times New Roman"/>
          <w:sz w:val="24"/>
          <w:szCs w:val="24"/>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2.7.1. Запрещается допускать Работника к работе без </w:t>
      </w:r>
      <w:proofErr w:type="gramStart"/>
      <w:r w:rsidRPr="00224432">
        <w:rPr>
          <w:rFonts w:ascii="Times New Roman" w:hAnsi="Times New Roman" w:cs="Times New Roman"/>
          <w:sz w:val="24"/>
          <w:szCs w:val="24"/>
        </w:rPr>
        <w:t>ведома</w:t>
      </w:r>
      <w:proofErr w:type="gramEnd"/>
      <w:r w:rsidRPr="00224432">
        <w:rPr>
          <w:rFonts w:ascii="Times New Roman" w:hAnsi="Times New Roman" w:cs="Times New Roman"/>
          <w:sz w:val="24"/>
          <w:szCs w:val="24"/>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2.8. Трудовые договоры могут заключаться: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 на неопределенный срок;</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2) на определенный срок - не более пяти лет (срочный трудовой договор), если иное не установлено Трудовым </w:t>
      </w:r>
      <w:hyperlink r:id="rId10"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 другими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2.9. Срочный трудовой договор может заключаться в случаях, предусмотренных Трудовым </w:t>
      </w:r>
      <w:hyperlink r:id="rId11"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иными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2.10. Если в трудовом договоре не указан срок его действия, он считается заключенным на неопределенный срок.</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2.13. Испытание при приеме на работу не устанавливается </w:t>
      </w:r>
      <w:proofErr w:type="gramStart"/>
      <w:r w:rsidRPr="00224432">
        <w:rPr>
          <w:rFonts w:ascii="Times New Roman" w:hAnsi="Times New Roman" w:cs="Times New Roman"/>
          <w:sz w:val="24"/>
          <w:szCs w:val="24"/>
        </w:rPr>
        <w:t>для</w:t>
      </w:r>
      <w:proofErr w:type="gramEnd"/>
      <w:r w:rsidRPr="00224432">
        <w:rPr>
          <w:rFonts w:ascii="Times New Roman" w:hAnsi="Times New Roman" w:cs="Times New Roman"/>
          <w:sz w:val="24"/>
          <w:szCs w:val="24"/>
        </w:rPr>
        <w:t>:</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беременных женщин и женщин, имеющих детей в возрасте до полутора лет;</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лиц, не достигших возраста восемнадцати лет;</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лиц, избранных на выборную должность на оплачиваемую работу;</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лиц, заключающих трудовой договор на срок до двух месяцев;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иных лиц в случаях, предусмотренных Трудовым </w:t>
      </w:r>
      <w:hyperlink r:id="rId12"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иными федеральными законами, коллективным договором (при его наличии).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2.14. Срок испытания не может превышать трех месяцев, а для руководителя организации и </w:t>
      </w:r>
      <w:r w:rsidRPr="00224432">
        <w:rPr>
          <w:rFonts w:ascii="Times New Roman" w:hAnsi="Times New Roman" w:cs="Times New Roman"/>
          <w:sz w:val="24"/>
          <w:szCs w:val="24"/>
        </w:rPr>
        <w:lastRenderedPageBreak/>
        <w:t>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2.15. При заключении трудового договора на срок до двух месяцев испытание Работнику не устанавливается.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13"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 иными федеральными законами, должны пройти обязательный предварительный медицинский осмотр.</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Работник, не прошедший в установленном порядке инструктаж по охране труда, к работе не допускается.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7E1315" w:rsidRPr="00224432" w:rsidRDefault="007E1315" w:rsidP="007E1315">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2.21. 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rsidR="007E1315" w:rsidRPr="00224432" w:rsidRDefault="007E1315" w:rsidP="007E1315">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2.22. С 1 января 2020 года </w:t>
      </w:r>
      <w:r w:rsidR="00210D68">
        <w:rPr>
          <w:rFonts w:ascii="Times New Roman" w:hAnsi="Times New Roman" w:cs="Times New Roman"/>
          <w:sz w:val="24"/>
          <w:szCs w:val="24"/>
        </w:rPr>
        <w:t xml:space="preserve">МАУ </w:t>
      </w:r>
      <w:proofErr w:type="gramStart"/>
      <w:r w:rsidR="00210D68">
        <w:rPr>
          <w:rFonts w:ascii="Times New Roman" w:hAnsi="Times New Roman" w:cs="Times New Roman"/>
          <w:sz w:val="24"/>
          <w:szCs w:val="24"/>
        </w:rPr>
        <w:t>ДО</w:t>
      </w:r>
      <w:proofErr w:type="gramEnd"/>
      <w:r w:rsidR="00210D68">
        <w:rPr>
          <w:rFonts w:ascii="Times New Roman" w:hAnsi="Times New Roman" w:cs="Times New Roman"/>
          <w:sz w:val="24"/>
          <w:szCs w:val="24"/>
        </w:rPr>
        <w:t xml:space="preserve"> «</w:t>
      </w:r>
      <w:proofErr w:type="gramStart"/>
      <w:r w:rsidR="00210D68">
        <w:rPr>
          <w:rFonts w:ascii="Times New Roman" w:hAnsi="Times New Roman" w:cs="Times New Roman"/>
          <w:sz w:val="24"/>
          <w:szCs w:val="24"/>
        </w:rPr>
        <w:t>Спортивная</w:t>
      </w:r>
      <w:proofErr w:type="gramEnd"/>
      <w:r w:rsidR="00210D68">
        <w:rPr>
          <w:rFonts w:ascii="Times New Roman" w:hAnsi="Times New Roman" w:cs="Times New Roman"/>
          <w:sz w:val="24"/>
          <w:szCs w:val="24"/>
        </w:rPr>
        <w:t xml:space="preserve"> школа»</w:t>
      </w:r>
      <w:r w:rsidRPr="00224432">
        <w:rPr>
          <w:rFonts w:ascii="Times New Roman" w:hAnsi="Times New Roman" w:cs="Times New Roman"/>
          <w:sz w:val="24"/>
          <w:szCs w:val="24"/>
        </w:rPr>
        <w:t xml:space="preserve">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7E1315" w:rsidRPr="00224432" w:rsidRDefault="007E1315" w:rsidP="007E1315">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2.23. Сотрудники Компании, которые отвечают за ведение и предоставление в Пенсионный фонд России сведений о трудовой деятельности работников, назначаются приказом директора. Указанные в приказе сотрудники должны быть ознакомлены с ним под подпись.</w:t>
      </w:r>
    </w:p>
    <w:p w:rsidR="007E1315" w:rsidRPr="00224432" w:rsidRDefault="007E1315" w:rsidP="007E1315">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2.24.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7E1315" w:rsidRPr="00224432" w:rsidRDefault="007E1315" w:rsidP="007E1315">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2.25. </w:t>
      </w:r>
      <w:proofErr w:type="gramStart"/>
      <w:r w:rsidRPr="00224432">
        <w:rPr>
          <w:rFonts w:ascii="Times New Roman" w:hAnsi="Times New Roman" w:cs="Times New Roman"/>
          <w:sz w:val="24"/>
          <w:szCs w:val="24"/>
        </w:rPr>
        <w:t>Работодатель обязан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7E1315" w:rsidRPr="00224432" w:rsidRDefault="007E1315" w:rsidP="007E1315">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w:t>
      </w:r>
      <w:r w:rsidRPr="00224432">
        <w:rPr>
          <w:rFonts w:ascii="Times New Roman" w:hAnsi="Times New Roman" w:cs="Times New Roman"/>
          <w:sz w:val="24"/>
          <w:szCs w:val="24"/>
        </w:rPr>
        <w:tab/>
        <w:t xml:space="preserve">на бумажном носителе, </w:t>
      </w:r>
      <w:proofErr w:type="gramStart"/>
      <w:r w:rsidRPr="00224432">
        <w:rPr>
          <w:rFonts w:ascii="Times New Roman" w:hAnsi="Times New Roman" w:cs="Times New Roman"/>
          <w:sz w:val="24"/>
          <w:szCs w:val="24"/>
        </w:rPr>
        <w:t>заверенные</w:t>
      </w:r>
      <w:proofErr w:type="gramEnd"/>
      <w:r w:rsidRPr="00224432">
        <w:rPr>
          <w:rFonts w:ascii="Times New Roman" w:hAnsi="Times New Roman" w:cs="Times New Roman"/>
          <w:sz w:val="24"/>
          <w:szCs w:val="24"/>
        </w:rPr>
        <w:t xml:space="preserve"> надлежащим способом;</w:t>
      </w:r>
    </w:p>
    <w:p w:rsidR="007E1315" w:rsidRPr="00224432" w:rsidRDefault="007E1315" w:rsidP="007E1315">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w:t>
      </w:r>
      <w:r w:rsidRPr="00224432">
        <w:rPr>
          <w:rFonts w:ascii="Times New Roman" w:hAnsi="Times New Roman" w:cs="Times New Roman"/>
          <w:sz w:val="24"/>
          <w:szCs w:val="24"/>
        </w:rPr>
        <w:tab/>
        <w:t xml:space="preserve">в форме электронного документа, подписанного усиленной квалифицированной </w:t>
      </w:r>
      <w:r w:rsidRPr="00224432">
        <w:rPr>
          <w:rFonts w:ascii="Times New Roman" w:hAnsi="Times New Roman" w:cs="Times New Roman"/>
          <w:sz w:val="24"/>
          <w:szCs w:val="24"/>
        </w:rPr>
        <w:lastRenderedPageBreak/>
        <w:t>электронной подписью (в случае ее наличия у работодателя).</w:t>
      </w:r>
    </w:p>
    <w:p w:rsidR="007E1315" w:rsidRPr="00224432" w:rsidRDefault="007E1315" w:rsidP="007E1315">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Сведения о трудовой деятельности предоставляются:</w:t>
      </w:r>
    </w:p>
    <w:p w:rsidR="007E1315" w:rsidRPr="00224432" w:rsidRDefault="007E1315" w:rsidP="007E1315">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w:t>
      </w:r>
      <w:r w:rsidRPr="00224432">
        <w:rPr>
          <w:rFonts w:ascii="Times New Roman" w:hAnsi="Times New Roman" w:cs="Times New Roman"/>
          <w:sz w:val="24"/>
          <w:szCs w:val="24"/>
        </w:rPr>
        <w:tab/>
        <w:t>в период работы не позднее трех рабочих дней со дня подачи этого заявления;</w:t>
      </w:r>
    </w:p>
    <w:p w:rsidR="007E1315" w:rsidRPr="00224432" w:rsidRDefault="007E1315" w:rsidP="007E1315">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w:t>
      </w:r>
      <w:r w:rsidRPr="00224432">
        <w:rPr>
          <w:rFonts w:ascii="Times New Roman" w:hAnsi="Times New Roman" w:cs="Times New Roman"/>
          <w:sz w:val="24"/>
          <w:szCs w:val="24"/>
        </w:rPr>
        <w:tab/>
        <w:t>при увольнении — в день прекращения трудового договора.</w:t>
      </w:r>
    </w:p>
    <w:p w:rsidR="00963D50" w:rsidRPr="00224432" w:rsidRDefault="00963D50" w:rsidP="00963D50">
      <w:pPr>
        <w:pStyle w:val="ConsPlusNormal"/>
        <w:jc w:val="both"/>
        <w:rPr>
          <w:rFonts w:ascii="Times New Roman" w:hAnsi="Times New Roman" w:cs="Times New Roman"/>
          <w:sz w:val="24"/>
          <w:szCs w:val="24"/>
        </w:rPr>
      </w:pPr>
    </w:p>
    <w:p w:rsidR="00963D50" w:rsidRPr="0058165A" w:rsidRDefault="00963D50" w:rsidP="00963D50">
      <w:pPr>
        <w:pStyle w:val="ConsPlusNormal"/>
        <w:jc w:val="center"/>
        <w:outlineLvl w:val="0"/>
        <w:rPr>
          <w:rFonts w:ascii="Times New Roman" w:hAnsi="Times New Roman" w:cs="Times New Roman"/>
          <w:b/>
          <w:sz w:val="24"/>
          <w:szCs w:val="24"/>
        </w:rPr>
      </w:pPr>
      <w:r w:rsidRPr="0058165A">
        <w:rPr>
          <w:rFonts w:ascii="Times New Roman" w:hAnsi="Times New Roman" w:cs="Times New Roman"/>
          <w:b/>
          <w:sz w:val="24"/>
          <w:szCs w:val="24"/>
        </w:rPr>
        <w:t>3. Порядок перевода работников</w:t>
      </w:r>
    </w:p>
    <w:p w:rsidR="00963D50" w:rsidRPr="00224432" w:rsidRDefault="00963D50" w:rsidP="00963D50">
      <w:pPr>
        <w:pStyle w:val="ConsPlusNormal"/>
        <w:ind w:firstLine="540"/>
        <w:jc w:val="both"/>
        <w:rPr>
          <w:rFonts w:ascii="Times New Roman" w:hAnsi="Times New Roman" w:cs="Times New Roman"/>
          <w:sz w:val="24"/>
          <w:szCs w:val="24"/>
        </w:rPr>
      </w:pPr>
      <w:r w:rsidRPr="00224432">
        <w:rPr>
          <w:rFonts w:ascii="Times New Roman" w:hAnsi="Times New Roman" w:cs="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963D50" w:rsidRPr="00224432" w:rsidRDefault="00963D50" w:rsidP="00963D50">
      <w:pPr>
        <w:pStyle w:val="ConsPlusNormal"/>
        <w:spacing w:before="200"/>
        <w:ind w:firstLine="540"/>
        <w:jc w:val="both"/>
        <w:rPr>
          <w:rFonts w:ascii="Times New Roman" w:hAnsi="Times New Roman" w:cs="Times New Roman"/>
          <w:sz w:val="24"/>
          <w:szCs w:val="24"/>
        </w:rPr>
      </w:pPr>
      <w:bookmarkStart w:id="0" w:name="Par86"/>
      <w:bookmarkEnd w:id="0"/>
      <w:r w:rsidRPr="00224432">
        <w:rPr>
          <w:rFonts w:ascii="Times New Roman" w:hAnsi="Times New Roman" w:cs="Times New Roman"/>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w:anchor="Par86" w:tooltip="-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 w:history="1">
        <w:proofErr w:type="spellStart"/>
        <w:r w:rsidRPr="00224432">
          <w:rPr>
            <w:rFonts w:ascii="Times New Roman" w:hAnsi="Times New Roman" w:cs="Times New Roman"/>
            <w:sz w:val="24"/>
            <w:szCs w:val="24"/>
          </w:rPr>
          <w:t>абз</w:t>
        </w:r>
        <w:proofErr w:type="spellEnd"/>
        <w:r w:rsidRPr="00224432">
          <w:rPr>
            <w:rFonts w:ascii="Times New Roman" w:hAnsi="Times New Roman" w:cs="Times New Roman"/>
            <w:sz w:val="24"/>
            <w:szCs w:val="24"/>
          </w:rPr>
          <w:t>. 2 п. 3.3</w:t>
        </w:r>
      </w:hyperlink>
      <w:r w:rsidRPr="00224432">
        <w:rPr>
          <w:rFonts w:ascii="Times New Roman" w:hAnsi="Times New Roman" w:cs="Times New Roman"/>
          <w:sz w:val="24"/>
          <w:szCs w:val="24"/>
        </w:rPr>
        <w:t xml:space="preserve"> Правил.</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963D50" w:rsidRPr="00224432" w:rsidRDefault="00963D50" w:rsidP="00963D50">
      <w:pPr>
        <w:pStyle w:val="ConsPlusNormal"/>
        <w:jc w:val="both"/>
        <w:rPr>
          <w:rFonts w:ascii="Times New Roman" w:hAnsi="Times New Roman" w:cs="Times New Roman"/>
          <w:sz w:val="24"/>
          <w:szCs w:val="24"/>
        </w:rPr>
      </w:pPr>
    </w:p>
    <w:p w:rsidR="00963D50" w:rsidRPr="0058165A" w:rsidRDefault="00963D50" w:rsidP="00963D50">
      <w:pPr>
        <w:pStyle w:val="ConsPlusNormal"/>
        <w:jc w:val="center"/>
        <w:outlineLvl w:val="0"/>
        <w:rPr>
          <w:rFonts w:ascii="Times New Roman" w:hAnsi="Times New Roman" w:cs="Times New Roman"/>
          <w:b/>
          <w:sz w:val="24"/>
          <w:szCs w:val="24"/>
        </w:rPr>
      </w:pPr>
      <w:r w:rsidRPr="0058165A">
        <w:rPr>
          <w:rFonts w:ascii="Times New Roman" w:hAnsi="Times New Roman" w:cs="Times New Roman"/>
          <w:b/>
          <w:sz w:val="24"/>
          <w:szCs w:val="24"/>
        </w:rPr>
        <w:t>4. Порядок увольнения работников</w:t>
      </w:r>
    </w:p>
    <w:p w:rsidR="00963D50" w:rsidRPr="00224432" w:rsidRDefault="00963D50" w:rsidP="00963D50">
      <w:pPr>
        <w:pStyle w:val="ConsPlusNormal"/>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w:t>
      </w:r>
      <w:hyperlink r:id="rId14"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иными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w:t>
      </w:r>
      <w:r w:rsidRPr="00224432">
        <w:rPr>
          <w:rFonts w:ascii="Times New Roman" w:hAnsi="Times New Roman" w:cs="Times New Roman"/>
          <w:sz w:val="24"/>
          <w:szCs w:val="24"/>
        </w:rPr>
        <w:lastRenderedPageBreak/>
        <w:t xml:space="preserve">соответствии с Трудовым </w:t>
      </w:r>
      <w:hyperlink r:id="rId15"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или иным федеральным законом, сохранялось место работы (должность).</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4.6. </w:t>
      </w:r>
      <w:proofErr w:type="gramStart"/>
      <w:r w:rsidRPr="00224432">
        <w:rPr>
          <w:rFonts w:ascii="Times New Roman" w:hAnsi="Times New Roman" w:cs="Times New Roman"/>
          <w:sz w:val="24"/>
          <w:szCs w:val="24"/>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6" w:history="1">
        <w:r w:rsidRPr="00224432">
          <w:rPr>
            <w:rFonts w:ascii="Times New Roman" w:hAnsi="Times New Roman" w:cs="Times New Roman"/>
            <w:sz w:val="24"/>
            <w:szCs w:val="24"/>
          </w:rPr>
          <w:t>кодекса</w:t>
        </w:r>
      </w:hyperlink>
      <w:r w:rsidRPr="00224432">
        <w:rPr>
          <w:rFonts w:ascii="Times New Roman" w:hAnsi="Times New Roman" w:cs="Times New Roman"/>
          <w:sz w:val="24"/>
          <w:szCs w:val="24"/>
        </w:rPr>
        <w:t xml:space="preserve"> РФ или иного федерального закона.</w:t>
      </w:r>
      <w:proofErr w:type="gramEnd"/>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63D50" w:rsidRPr="00224432" w:rsidRDefault="00963D50" w:rsidP="00963D50">
      <w:pPr>
        <w:pStyle w:val="ConsPlusNormal"/>
        <w:jc w:val="both"/>
        <w:rPr>
          <w:rFonts w:ascii="Times New Roman" w:hAnsi="Times New Roman" w:cs="Times New Roman"/>
          <w:sz w:val="24"/>
          <w:szCs w:val="24"/>
        </w:rPr>
      </w:pPr>
    </w:p>
    <w:p w:rsidR="00963D50" w:rsidRPr="0058165A" w:rsidRDefault="00963D50" w:rsidP="00963D50">
      <w:pPr>
        <w:pStyle w:val="ConsPlusNormal"/>
        <w:jc w:val="center"/>
        <w:outlineLvl w:val="0"/>
        <w:rPr>
          <w:rFonts w:ascii="Times New Roman" w:hAnsi="Times New Roman" w:cs="Times New Roman"/>
          <w:b/>
          <w:sz w:val="24"/>
          <w:szCs w:val="24"/>
        </w:rPr>
      </w:pPr>
      <w:r w:rsidRPr="0058165A">
        <w:rPr>
          <w:rFonts w:ascii="Times New Roman" w:hAnsi="Times New Roman" w:cs="Times New Roman"/>
          <w:b/>
          <w:sz w:val="24"/>
          <w:szCs w:val="24"/>
        </w:rPr>
        <w:t>5. Основные права и обязанности Работодателя</w:t>
      </w:r>
    </w:p>
    <w:p w:rsidR="00963D50" w:rsidRPr="00224432" w:rsidRDefault="00963D50" w:rsidP="00963D50">
      <w:pPr>
        <w:pStyle w:val="ConsPlusNormal"/>
        <w:ind w:firstLine="540"/>
        <w:jc w:val="both"/>
        <w:rPr>
          <w:rFonts w:ascii="Times New Roman" w:hAnsi="Times New Roman" w:cs="Times New Roman"/>
          <w:sz w:val="24"/>
          <w:szCs w:val="24"/>
        </w:rPr>
      </w:pPr>
      <w:r w:rsidRPr="00224432">
        <w:rPr>
          <w:rFonts w:ascii="Times New Roman" w:hAnsi="Times New Roman" w:cs="Times New Roman"/>
          <w:sz w:val="24"/>
          <w:szCs w:val="24"/>
        </w:rPr>
        <w:t>5.1. Работодатель имеет право:</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17"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иными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вести коллективные переговоры и заключать коллективные договоры;</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поощрять работников за добросовестный эффективный труд;</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требовать от работников соблюдения правил охраны труда и пожарной безопасности;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18"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иными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принимать локальные нормативные акты;</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создавать производственный совет;</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реализовывать права, предусмотренные законодательством о специальной оценке условий труда;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осуществлять иные права, предоставленные ему в соответствии с трудовым </w:t>
      </w:r>
      <w:r w:rsidRPr="00224432">
        <w:rPr>
          <w:rFonts w:ascii="Times New Roman" w:hAnsi="Times New Roman" w:cs="Times New Roman"/>
          <w:sz w:val="24"/>
          <w:szCs w:val="24"/>
        </w:rPr>
        <w:lastRenderedPageBreak/>
        <w:t>законодательством.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5.2. Работодатель обязан:</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предоставлять работникам работу, обусловленную трудовым договором;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обеспечивать работникам равную оплату за труд равной ценности;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вести учет времени, фактически отработанного каждым работником;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19"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коллективным договором (при его наличии), трудовыми договорами;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w:t>
      </w:r>
      <w:hyperlink r:id="rId20"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24432">
        <w:rPr>
          <w:rFonts w:ascii="Times New Roman" w:hAnsi="Times New Roman" w:cs="Times New Roman"/>
          <w:sz w:val="24"/>
          <w:szCs w:val="24"/>
        </w:rPr>
        <w:t>контроля за</w:t>
      </w:r>
      <w:proofErr w:type="gramEnd"/>
      <w:r w:rsidRPr="00224432">
        <w:rPr>
          <w:rFonts w:ascii="Times New Roman" w:hAnsi="Times New Roman" w:cs="Times New Roman"/>
          <w:sz w:val="24"/>
          <w:szCs w:val="24"/>
        </w:rPr>
        <w:t xml:space="preserve"> их выполнением;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w:t>
      </w:r>
      <w:hyperlink r:id="rId21"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2"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другими федеральными законами и иными нормативными правовыми актами Российской Федерации;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отстранять от работы работников в случаях, предусмотренных Трудовым </w:t>
      </w:r>
      <w:hyperlink r:id="rId23"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иными федеральными законами и нормативными правовыми актами РФ;</w:t>
      </w:r>
    </w:p>
    <w:p w:rsidR="00963D50" w:rsidRPr="00224432" w:rsidRDefault="00963D50" w:rsidP="00963D50">
      <w:pPr>
        <w:pStyle w:val="ConsPlusNormal"/>
        <w:spacing w:before="200"/>
        <w:ind w:firstLine="540"/>
        <w:jc w:val="both"/>
        <w:rPr>
          <w:rFonts w:ascii="Times New Roman" w:hAnsi="Times New Roman" w:cs="Times New Roman"/>
          <w:sz w:val="24"/>
          <w:szCs w:val="24"/>
        </w:rPr>
      </w:pPr>
      <w:proofErr w:type="gramStart"/>
      <w:r w:rsidRPr="00224432">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5.2.1. Работодатель обязан отстранить от работы (не допускать к работе) Работника: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появившегося на работе в состоянии алкогольного, наркотического или иного токсического </w:t>
      </w:r>
      <w:r w:rsidRPr="00224432">
        <w:rPr>
          <w:rFonts w:ascii="Times New Roman" w:hAnsi="Times New Roman" w:cs="Times New Roman"/>
          <w:sz w:val="24"/>
          <w:szCs w:val="24"/>
        </w:rPr>
        <w:lastRenderedPageBreak/>
        <w:t>опьянения;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24"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другими федеральными законами и иными нормативными правовыми актами РФ;</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963D50" w:rsidRPr="00224432" w:rsidRDefault="00963D50" w:rsidP="00963D50">
      <w:pPr>
        <w:pStyle w:val="ConsPlusNormal"/>
        <w:spacing w:before="200"/>
        <w:ind w:firstLine="540"/>
        <w:jc w:val="both"/>
        <w:rPr>
          <w:rFonts w:ascii="Times New Roman" w:hAnsi="Times New Roman" w:cs="Times New Roman"/>
          <w:sz w:val="24"/>
          <w:szCs w:val="24"/>
        </w:rPr>
      </w:pPr>
      <w:proofErr w:type="gramStart"/>
      <w:r w:rsidRPr="00224432">
        <w:rPr>
          <w:rFonts w:ascii="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224432">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в других случаях, предусмотренных Трудовым </w:t>
      </w:r>
      <w:hyperlink r:id="rId25"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федеральными законами и иными нормативными правовыми актами Российской Федерации.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26"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федеральными законами и иными нормативными правовыми актами РФ.</w:t>
      </w:r>
    </w:p>
    <w:p w:rsidR="00963D50" w:rsidRPr="00224432" w:rsidRDefault="00963D50" w:rsidP="00963D50">
      <w:pPr>
        <w:pStyle w:val="ConsPlusNormal"/>
        <w:jc w:val="both"/>
        <w:rPr>
          <w:rFonts w:ascii="Times New Roman" w:hAnsi="Times New Roman" w:cs="Times New Roman"/>
          <w:sz w:val="24"/>
          <w:szCs w:val="24"/>
        </w:rPr>
      </w:pPr>
    </w:p>
    <w:p w:rsidR="00963D50" w:rsidRPr="0058165A" w:rsidRDefault="00963D50" w:rsidP="00963D50">
      <w:pPr>
        <w:pStyle w:val="ConsPlusNormal"/>
        <w:jc w:val="center"/>
        <w:outlineLvl w:val="0"/>
        <w:rPr>
          <w:rFonts w:ascii="Times New Roman" w:hAnsi="Times New Roman" w:cs="Times New Roman"/>
          <w:b/>
          <w:sz w:val="24"/>
          <w:szCs w:val="24"/>
        </w:rPr>
      </w:pPr>
      <w:r w:rsidRPr="0058165A">
        <w:rPr>
          <w:rFonts w:ascii="Times New Roman" w:hAnsi="Times New Roman" w:cs="Times New Roman"/>
          <w:b/>
          <w:sz w:val="24"/>
          <w:szCs w:val="24"/>
        </w:rPr>
        <w:t>6. Основные права и обязанности работников</w:t>
      </w:r>
    </w:p>
    <w:p w:rsidR="00963D50" w:rsidRPr="00224432" w:rsidRDefault="00963D50" w:rsidP="00963D50">
      <w:pPr>
        <w:pStyle w:val="ConsPlusNormal"/>
        <w:ind w:firstLine="540"/>
        <w:jc w:val="both"/>
        <w:rPr>
          <w:rFonts w:ascii="Times New Roman" w:hAnsi="Times New Roman" w:cs="Times New Roman"/>
          <w:sz w:val="24"/>
          <w:szCs w:val="24"/>
        </w:rPr>
      </w:pPr>
      <w:r w:rsidRPr="00224432">
        <w:rPr>
          <w:rFonts w:ascii="Times New Roman" w:hAnsi="Times New Roman" w:cs="Times New Roman"/>
          <w:sz w:val="24"/>
          <w:szCs w:val="24"/>
        </w:rPr>
        <w:t>6.1. Работник имеет право:</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Трудовым </w:t>
      </w:r>
      <w:hyperlink r:id="rId27"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иными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предоставление ему работы, обусловленной трудовым договором;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lastRenderedPageBreak/>
        <w:t xml:space="preserve">- подготовку и дополнительное профессиональное образование в порядке, установленном Трудовым </w:t>
      </w:r>
      <w:hyperlink r:id="rId28"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иными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участие в управлении организацией в предусмотренных Трудовым </w:t>
      </w:r>
      <w:hyperlink r:id="rId29"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30"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иными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31"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иными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реализацию иных прав, предусмотренных в трудовом законодательстве.</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6.2. Работник обязан:</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соблюдать настоящие Правила;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соблюдать трудовую дисциплину;</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выполнять установленные нормы труда;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проходить обучение безопасным методам и приемам выполнения работ и оказанию первой </w:t>
      </w:r>
      <w:proofErr w:type="gramStart"/>
      <w:r w:rsidRPr="00224432">
        <w:rPr>
          <w:rFonts w:ascii="Times New Roman" w:hAnsi="Times New Roman" w:cs="Times New Roman"/>
          <w:sz w:val="24"/>
          <w:szCs w:val="24"/>
        </w:rPr>
        <w:t>помощи</w:t>
      </w:r>
      <w:proofErr w:type="gramEnd"/>
      <w:r w:rsidRPr="00224432">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знания требований охраны труда;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32"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 иными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соблюдать требования по охране труда и обеспечению безопасности труда;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способствовать созданию благоприятной деловой атмосферы в коллективе;</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lastRenderedPageBreak/>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соблюдать установленные Работодателем требования: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а) не использовать в личных целях инструменты, приспособления, технику и оборудование Работодателя;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в) не курить в помещениях офиса, вне оборудованных зон, предназначенных для этих целей;</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д)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6.3. Трудовые обязанности и права работников конкретизируются в трудовых договорах и должностных инструкциях.</w:t>
      </w:r>
    </w:p>
    <w:p w:rsidR="00963D50" w:rsidRPr="00224432" w:rsidRDefault="00963D50" w:rsidP="00963D50">
      <w:pPr>
        <w:pStyle w:val="ConsPlusNormal"/>
        <w:jc w:val="both"/>
        <w:rPr>
          <w:rFonts w:ascii="Times New Roman" w:hAnsi="Times New Roman" w:cs="Times New Roman"/>
          <w:sz w:val="24"/>
          <w:szCs w:val="24"/>
        </w:rPr>
      </w:pPr>
    </w:p>
    <w:p w:rsidR="00963D50" w:rsidRPr="0058165A" w:rsidRDefault="00963D50" w:rsidP="00963D50">
      <w:pPr>
        <w:pStyle w:val="ConsPlusNormal"/>
        <w:jc w:val="center"/>
        <w:outlineLvl w:val="0"/>
        <w:rPr>
          <w:rFonts w:ascii="Times New Roman" w:hAnsi="Times New Roman" w:cs="Times New Roman"/>
          <w:b/>
          <w:sz w:val="24"/>
          <w:szCs w:val="24"/>
        </w:rPr>
      </w:pPr>
      <w:r w:rsidRPr="0058165A">
        <w:rPr>
          <w:rFonts w:ascii="Times New Roman" w:hAnsi="Times New Roman" w:cs="Times New Roman"/>
          <w:b/>
          <w:sz w:val="24"/>
          <w:szCs w:val="24"/>
        </w:rPr>
        <w:t>7. Рабочее время</w:t>
      </w:r>
    </w:p>
    <w:p w:rsidR="00963D50" w:rsidRPr="00224432" w:rsidRDefault="00963D50" w:rsidP="00A63D55">
      <w:pPr>
        <w:pStyle w:val="a4"/>
        <w:spacing w:after="0" w:line="240" w:lineRule="auto"/>
        <w:ind w:left="0" w:firstLine="567"/>
        <w:jc w:val="both"/>
        <w:rPr>
          <w:rFonts w:ascii="Times New Roman" w:hAnsi="Times New Roman" w:cs="Times New Roman"/>
          <w:sz w:val="24"/>
          <w:szCs w:val="24"/>
        </w:rPr>
      </w:pPr>
      <w:r w:rsidRPr="00224432">
        <w:rPr>
          <w:rFonts w:ascii="Times New Roman" w:hAnsi="Times New Roman" w:cs="Times New Roman"/>
          <w:sz w:val="24"/>
          <w:szCs w:val="24"/>
        </w:rPr>
        <w:t xml:space="preserve">7.1. Продолжительность рабочего времени работников </w:t>
      </w:r>
      <w:r w:rsidR="0058165A">
        <w:rPr>
          <w:rFonts w:ascii="Times New Roman" w:hAnsi="Times New Roman" w:cs="Times New Roman"/>
          <w:sz w:val="24"/>
          <w:szCs w:val="24"/>
        </w:rPr>
        <w:t>МАУ ДО «Спортивная школа»</w:t>
      </w:r>
      <w:r w:rsidRPr="00224432">
        <w:rPr>
          <w:rFonts w:ascii="Times New Roman" w:hAnsi="Times New Roman" w:cs="Times New Roman"/>
          <w:sz w:val="24"/>
          <w:szCs w:val="24"/>
        </w:rPr>
        <w:t xml:space="preserve"> составляет 40 часов в неделю</w:t>
      </w:r>
      <w:proofErr w:type="gramStart"/>
      <w:r w:rsidRPr="00224432">
        <w:rPr>
          <w:rFonts w:ascii="Times New Roman" w:hAnsi="Times New Roman" w:cs="Times New Roman"/>
          <w:sz w:val="24"/>
          <w:szCs w:val="24"/>
        </w:rPr>
        <w:t>.</w:t>
      </w:r>
      <w:r w:rsidR="0058165A">
        <w:rPr>
          <w:rFonts w:ascii="Times New Roman" w:hAnsi="Times New Roman" w:cs="Times New Roman"/>
          <w:color w:val="000000"/>
          <w:sz w:val="24"/>
          <w:szCs w:val="24"/>
        </w:rPr>
        <w:t>Д</w:t>
      </w:r>
      <w:proofErr w:type="gramEnd"/>
      <w:r w:rsidR="0058165A">
        <w:rPr>
          <w:rFonts w:ascii="Times New Roman" w:hAnsi="Times New Roman" w:cs="Times New Roman"/>
          <w:color w:val="000000"/>
          <w:sz w:val="24"/>
          <w:szCs w:val="24"/>
        </w:rPr>
        <w:t>ля тренеров рабочая неделя устанавливается расписанием тренировочных занятий, с учетом утвержденной недельной нагрузкой.</w:t>
      </w:r>
      <w:r w:rsidR="00A63D55">
        <w:rPr>
          <w:color w:val="000000"/>
          <w:sz w:val="24"/>
          <w:szCs w:val="24"/>
        </w:rPr>
        <w:t xml:space="preserve"> Для </w:t>
      </w:r>
      <w:r w:rsidR="00A63D55" w:rsidRPr="002242E5">
        <w:rPr>
          <w:rFonts w:ascii="Times New Roman" w:hAnsi="Times New Roman" w:cs="Times New Roman"/>
          <w:color w:val="000000"/>
          <w:sz w:val="24"/>
          <w:szCs w:val="24"/>
        </w:rPr>
        <w:t>вахтёров</w:t>
      </w:r>
      <w:r w:rsidR="00A63D55">
        <w:rPr>
          <w:rFonts w:ascii="Times New Roman" w:hAnsi="Times New Roman" w:cs="Times New Roman"/>
          <w:sz w:val="24"/>
          <w:szCs w:val="24"/>
        </w:rPr>
        <w:t xml:space="preserve"> в соответствии с графиком сменности, утвержденным Работодателем. График сменности составляется с учетом требования трудового законодательства о предоставлении Работнику непрерывного отдыха продолжительностью не менее 42 часов.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7.1.1. Для работников с нормальной продолжительностью рабочего времени устанавливается следующий режим рабочего времени: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lastRenderedPageBreak/>
        <w:t>- пятидневная рабочая неделя с двумя выходными днями - субботой и воскресеньем;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продолжительность ежедневной работы составляет 8 часов;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время начала работы </w:t>
      </w:r>
      <w:r w:rsidR="0058165A">
        <w:rPr>
          <w:rFonts w:ascii="Times New Roman" w:hAnsi="Times New Roman" w:cs="Times New Roman"/>
          <w:sz w:val="24"/>
          <w:szCs w:val="24"/>
        </w:rPr>
        <w:t>–08.</w:t>
      </w:r>
      <w:r w:rsidRPr="00224432">
        <w:rPr>
          <w:rFonts w:ascii="Times New Roman" w:hAnsi="Times New Roman" w:cs="Times New Roman"/>
          <w:sz w:val="24"/>
          <w:szCs w:val="24"/>
        </w:rPr>
        <w:t>00, время окончания работы - 1</w:t>
      </w:r>
      <w:r w:rsidR="0058165A">
        <w:rPr>
          <w:rFonts w:ascii="Times New Roman" w:hAnsi="Times New Roman" w:cs="Times New Roman"/>
          <w:sz w:val="24"/>
          <w:szCs w:val="24"/>
        </w:rPr>
        <w:t>7</w:t>
      </w:r>
      <w:r w:rsidRPr="00224432">
        <w:rPr>
          <w:rFonts w:ascii="Times New Roman" w:hAnsi="Times New Roman" w:cs="Times New Roman"/>
          <w:sz w:val="24"/>
          <w:szCs w:val="24"/>
        </w:rPr>
        <w:t>.00;</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перерыв для отдыха и питания продолжительностью один час с 1</w:t>
      </w:r>
      <w:r w:rsidR="0058165A">
        <w:rPr>
          <w:rFonts w:ascii="Times New Roman" w:hAnsi="Times New Roman" w:cs="Times New Roman"/>
          <w:sz w:val="24"/>
          <w:szCs w:val="24"/>
        </w:rPr>
        <w:t>2</w:t>
      </w:r>
      <w:r w:rsidRPr="00224432">
        <w:rPr>
          <w:rFonts w:ascii="Times New Roman" w:hAnsi="Times New Roman" w:cs="Times New Roman"/>
          <w:sz w:val="24"/>
          <w:szCs w:val="24"/>
        </w:rPr>
        <w:t>.00 до 1</w:t>
      </w:r>
      <w:r w:rsidR="0058165A">
        <w:rPr>
          <w:rFonts w:ascii="Times New Roman" w:hAnsi="Times New Roman" w:cs="Times New Roman"/>
          <w:sz w:val="24"/>
          <w:szCs w:val="24"/>
        </w:rPr>
        <w:t>3</w:t>
      </w:r>
      <w:r w:rsidRPr="00224432">
        <w:rPr>
          <w:rFonts w:ascii="Times New Roman" w:hAnsi="Times New Roman" w:cs="Times New Roman"/>
          <w:sz w:val="24"/>
          <w:szCs w:val="24"/>
        </w:rPr>
        <w:t>.00. Данный перерыв не включается в рабочее время и не оплачивается.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7.2. При приеме на работу сокращенная продолжительность рабочего времени устанавливается: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963D50" w:rsidRPr="00224432" w:rsidRDefault="00963D50" w:rsidP="00963D50">
      <w:pPr>
        <w:pStyle w:val="ConsPlusNormal"/>
        <w:spacing w:before="200"/>
        <w:ind w:firstLine="540"/>
        <w:jc w:val="both"/>
        <w:rPr>
          <w:rFonts w:ascii="Times New Roman" w:hAnsi="Times New Roman" w:cs="Times New Roman"/>
          <w:sz w:val="24"/>
          <w:szCs w:val="24"/>
        </w:rPr>
      </w:pPr>
      <w:proofErr w:type="gramStart"/>
      <w:r w:rsidRPr="00224432">
        <w:rPr>
          <w:rFonts w:ascii="Times New Roman" w:hAnsi="Times New Roman" w:cs="Times New Roman"/>
          <w:sz w:val="24"/>
          <w:szCs w:val="24"/>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roofErr w:type="gramEnd"/>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для работников, являющихся инвалидами I или II группы, - не более 35 часов в неделю;</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для работников, условия </w:t>
      </w:r>
      <w:proofErr w:type="gramStart"/>
      <w:r w:rsidRPr="00224432">
        <w:rPr>
          <w:rFonts w:ascii="Times New Roman" w:hAnsi="Times New Roman" w:cs="Times New Roman"/>
          <w:sz w:val="24"/>
          <w:szCs w:val="24"/>
        </w:rPr>
        <w:t>труда</w:t>
      </w:r>
      <w:proofErr w:type="gramEnd"/>
      <w:r w:rsidRPr="00224432">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963D50" w:rsidRPr="00224432" w:rsidRDefault="00963D50" w:rsidP="00963D50">
      <w:pPr>
        <w:pStyle w:val="ConsPlusNormal"/>
        <w:spacing w:before="200"/>
        <w:ind w:firstLine="540"/>
        <w:jc w:val="both"/>
        <w:rPr>
          <w:rFonts w:ascii="Times New Roman" w:hAnsi="Times New Roman" w:cs="Times New Roman"/>
          <w:sz w:val="24"/>
          <w:szCs w:val="24"/>
        </w:rPr>
      </w:pPr>
      <w:bookmarkStart w:id="1" w:name="Par206"/>
      <w:bookmarkEnd w:id="1"/>
      <w:r w:rsidRPr="00224432">
        <w:rPr>
          <w:rFonts w:ascii="Times New Roman" w:hAnsi="Times New Roman" w:cs="Times New Roman"/>
          <w:sz w:val="24"/>
          <w:szCs w:val="24"/>
        </w:rPr>
        <w:t>7.3.1. Работодатель обязан установить неполное рабочее время по просьбе работников следующим категориям работников: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беременным женщинам;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7.3.2. Неполное рабочее время устанавливается на удобный для работников, указанных в </w:t>
      </w:r>
      <w:hyperlink w:anchor="Par206" w:tooltip="7.3.1. Работодатель обязан установить неполное рабочее время по просьбе работников следующим категориям работников:" w:history="1">
        <w:r w:rsidRPr="00224432">
          <w:rPr>
            <w:rFonts w:ascii="Times New Roman" w:hAnsi="Times New Roman" w:cs="Times New Roman"/>
            <w:color w:val="0000FF"/>
            <w:sz w:val="24"/>
            <w:szCs w:val="24"/>
          </w:rPr>
          <w:t>п. 7.3.1</w:t>
        </w:r>
      </w:hyperlink>
      <w:r w:rsidRPr="00224432">
        <w:rPr>
          <w:rFonts w:ascii="Times New Roman" w:hAnsi="Times New Roman" w:cs="Times New Roman"/>
          <w:sz w:val="24"/>
          <w:szCs w:val="24"/>
        </w:rPr>
        <w:t>,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7.4. Максимальная продолжительность ежедневной работы не может превышать:</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lastRenderedPageBreak/>
        <w:t>а) для работников (включая лиц, получающих общее или среднее профессиональное образование и работающих в период каникул):</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в возрасте от 14 до 15 лет - четырех часов;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в возрасте от 15 до 16 лет - пяти часов;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в возрасте от 16 до 18 лет - семи часов;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б) лиц, получающих общее или среднее профессиональное образование и совмещающих в течение учебного года получение образования с работой:</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в возрасте от 14 до 16 лет - двух с половиной часов;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в возрасте от 16 до 18 лет - четырех часов;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963D50" w:rsidRPr="00224432" w:rsidRDefault="00963D50" w:rsidP="00963D50">
      <w:pPr>
        <w:pStyle w:val="ConsPlusNormal"/>
        <w:spacing w:before="200"/>
        <w:ind w:firstLine="540"/>
        <w:jc w:val="both"/>
        <w:rPr>
          <w:rFonts w:ascii="Times New Roman" w:hAnsi="Times New Roman" w:cs="Times New Roman"/>
          <w:sz w:val="24"/>
          <w:szCs w:val="24"/>
        </w:rPr>
      </w:pPr>
      <w:bookmarkStart w:id="2" w:name="Par221"/>
      <w:bookmarkEnd w:id="2"/>
      <w:r w:rsidRPr="00224432">
        <w:rPr>
          <w:rFonts w:ascii="Times New Roman" w:hAnsi="Times New Roman" w:cs="Times New Roman"/>
          <w:sz w:val="24"/>
          <w:szCs w:val="24"/>
        </w:rPr>
        <w:t>7.5. Для работников, работающих по совместительству, продолжительность рабочего дня не должна превышать четырех часов в день.</w:t>
      </w:r>
    </w:p>
    <w:p w:rsidR="00963D50" w:rsidRPr="00224432" w:rsidRDefault="00963D50" w:rsidP="00963D50">
      <w:pPr>
        <w:pStyle w:val="ConsPlusNormal"/>
        <w:spacing w:before="200"/>
        <w:ind w:firstLine="540"/>
        <w:jc w:val="both"/>
        <w:rPr>
          <w:rFonts w:ascii="Times New Roman" w:hAnsi="Times New Roman" w:cs="Times New Roman"/>
          <w:sz w:val="24"/>
          <w:szCs w:val="24"/>
        </w:rPr>
      </w:pPr>
      <w:bookmarkStart w:id="3" w:name="Par222"/>
      <w:bookmarkEnd w:id="3"/>
      <w:r w:rsidRPr="00224432">
        <w:rPr>
          <w:rFonts w:ascii="Times New Roman" w:hAnsi="Times New Roman" w:cs="Times New Roman"/>
          <w:sz w:val="24"/>
          <w:szCs w:val="24"/>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7.5.2. Указанные в </w:t>
      </w:r>
      <w:hyperlink w:anchor="Par221" w:tooltip="7.5. Для работников, работающих по совместительству, продолжительность рабочего дня не должна превышать четырех часов в день." w:history="1">
        <w:r w:rsidRPr="00224432">
          <w:rPr>
            <w:rFonts w:ascii="Times New Roman" w:hAnsi="Times New Roman" w:cs="Times New Roman"/>
            <w:sz w:val="24"/>
            <w:szCs w:val="24"/>
          </w:rPr>
          <w:t>п. п. 7.5</w:t>
        </w:r>
      </w:hyperlink>
      <w:r w:rsidRPr="00224432">
        <w:rPr>
          <w:rFonts w:ascii="Times New Roman" w:hAnsi="Times New Roman" w:cs="Times New Roman"/>
          <w:sz w:val="24"/>
          <w:szCs w:val="24"/>
        </w:rPr>
        <w:t xml:space="preserve"> и </w:t>
      </w:r>
      <w:hyperlink w:anchor="Par222" w:tooltip="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 w:history="1">
        <w:r w:rsidRPr="00224432">
          <w:rPr>
            <w:rFonts w:ascii="Times New Roman" w:hAnsi="Times New Roman" w:cs="Times New Roman"/>
            <w:sz w:val="24"/>
            <w:szCs w:val="24"/>
          </w:rPr>
          <w:t>7.5.1</w:t>
        </w:r>
      </w:hyperlink>
      <w:r w:rsidRPr="00224432">
        <w:rPr>
          <w:rFonts w:ascii="Times New Roman" w:hAnsi="Times New Roman" w:cs="Times New Roman"/>
          <w:sz w:val="24"/>
          <w:szCs w:val="24"/>
        </w:rPr>
        <w:t xml:space="preserve"> ограничения продолжительности рабочего времени при работе по совместительству не применяются в следующих случаях:</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если по основному месту работы Работник приостановил работу в связи с задержкой выплаты заработной платы;</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если по основному месту работы Работник отстранен от работы в соответствии с медицинским заключением.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при необходимости выполнить сверхурочную работу;</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если Работник работает на условиях ненормированного рабочего дня.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7.7.1. Сверхурочная работа - работа, выполняемая Работником по инициативе </w:t>
      </w:r>
      <w:r w:rsidR="003A7D3F" w:rsidRPr="00224432">
        <w:rPr>
          <w:rFonts w:ascii="Times New Roman" w:hAnsi="Times New Roman" w:cs="Times New Roman"/>
          <w:sz w:val="24"/>
          <w:szCs w:val="24"/>
        </w:rPr>
        <w:t>работодателя,</w:t>
      </w:r>
      <w:r w:rsidRPr="00224432">
        <w:rPr>
          <w:rFonts w:ascii="Times New Roman" w:hAnsi="Times New Roman" w:cs="Times New Roman"/>
          <w:sz w:val="24"/>
          <w:szCs w:val="24"/>
        </w:rPr>
        <w:t xml:space="preserve"> за </w:t>
      </w:r>
      <w:r w:rsidR="003A7D3F" w:rsidRPr="00224432">
        <w:rPr>
          <w:rFonts w:ascii="Times New Roman" w:hAnsi="Times New Roman" w:cs="Times New Roman"/>
          <w:sz w:val="24"/>
          <w:szCs w:val="24"/>
        </w:rPr>
        <w:t>пределами,</w:t>
      </w:r>
      <w:r w:rsidRPr="00224432">
        <w:rPr>
          <w:rFonts w:ascii="Times New Roman" w:hAnsi="Times New Roman" w:cs="Times New Roman"/>
          <w:sz w:val="24"/>
          <w:szCs w:val="24"/>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w:t>
      </w:r>
      <w:r w:rsidRPr="00224432">
        <w:rPr>
          <w:rFonts w:ascii="Times New Roman" w:hAnsi="Times New Roman" w:cs="Times New Roman"/>
          <w:sz w:val="24"/>
          <w:szCs w:val="24"/>
        </w:rPr>
        <w:lastRenderedPageBreak/>
        <w:t>бедствия;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963D50" w:rsidRPr="00224432" w:rsidRDefault="00963D50" w:rsidP="00963D50">
      <w:pPr>
        <w:pStyle w:val="ConsPlusNormal"/>
        <w:spacing w:before="200"/>
        <w:ind w:firstLine="540"/>
        <w:jc w:val="both"/>
        <w:rPr>
          <w:rFonts w:ascii="Times New Roman" w:hAnsi="Times New Roman" w:cs="Times New Roman"/>
          <w:sz w:val="24"/>
          <w:szCs w:val="24"/>
        </w:rPr>
      </w:pPr>
      <w:proofErr w:type="gramStart"/>
      <w:r w:rsidRPr="00224432">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r w:rsidR="003A7D3F" w:rsidRPr="00224432">
        <w:rPr>
          <w:rFonts w:ascii="Times New Roman" w:hAnsi="Times New Roman" w:cs="Times New Roman"/>
          <w:sz w:val="24"/>
          <w:szCs w:val="24"/>
        </w:rPr>
        <w:t>пределами,</w:t>
      </w:r>
      <w:r w:rsidRPr="00224432">
        <w:rPr>
          <w:rFonts w:ascii="Times New Roman" w:hAnsi="Times New Roman" w:cs="Times New Roman"/>
          <w:sz w:val="24"/>
          <w:szCs w:val="24"/>
        </w:rPr>
        <w:t xml:space="preserve"> установленной для них продолжительности рабочего времени.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w:t>
      </w:r>
      <w:hyperlink w:anchor="Par377" w:tooltip="Приложение 1" w:history="1">
        <w:r w:rsidRPr="00224432">
          <w:rPr>
            <w:rFonts w:ascii="Times New Roman" w:hAnsi="Times New Roman" w:cs="Times New Roman"/>
            <w:sz w:val="24"/>
            <w:szCs w:val="24"/>
          </w:rPr>
          <w:t>Приложении N 1</w:t>
        </w:r>
      </w:hyperlink>
      <w:r w:rsidRPr="00224432">
        <w:rPr>
          <w:rFonts w:ascii="Times New Roman" w:hAnsi="Times New Roman" w:cs="Times New Roman"/>
          <w:sz w:val="24"/>
          <w:szCs w:val="24"/>
        </w:rPr>
        <w:t xml:space="preserve"> к настоящим Правилам.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7.8. Работодатель ведет учет времени, фактически отработанного каждым работником, в табеле учета рабочего времени.</w:t>
      </w:r>
    </w:p>
    <w:p w:rsidR="00963D50" w:rsidRPr="00224432" w:rsidRDefault="00963D50" w:rsidP="00963D50">
      <w:pPr>
        <w:pStyle w:val="ConsPlusNormal"/>
        <w:jc w:val="both"/>
        <w:rPr>
          <w:rFonts w:ascii="Times New Roman" w:hAnsi="Times New Roman" w:cs="Times New Roman"/>
          <w:sz w:val="24"/>
          <w:szCs w:val="24"/>
        </w:rPr>
      </w:pPr>
    </w:p>
    <w:p w:rsidR="00963D50" w:rsidRPr="003A7D3F" w:rsidRDefault="00963D50" w:rsidP="00963D50">
      <w:pPr>
        <w:pStyle w:val="ConsPlusNormal"/>
        <w:jc w:val="center"/>
        <w:outlineLvl w:val="0"/>
        <w:rPr>
          <w:rFonts w:ascii="Times New Roman" w:hAnsi="Times New Roman" w:cs="Times New Roman"/>
          <w:b/>
          <w:sz w:val="24"/>
          <w:szCs w:val="24"/>
        </w:rPr>
      </w:pPr>
      <w:r w:rsidRPr="003A7D3F">
        <w:rPr>
          <w:rFonts w:ascii="Times New Roman" w:hAnsi="Times New Roman" w:cs="Times New Roman"/>
          <w:b/>
          <w:sz w:val="24"/>
          <w:szCs w:val="24"/>
        </w:rPr>
        <w:t>8. Время отдыха</w:t>
      </w:r>
    </w:p>
    <w:p w:rsidR="00963D50" w:rsidRPr="00224432" w:rsidRDefault="00963D50" w:rsidP="00963D50">
      <w:pPr>
        <w:pStyle w:val="ConsPlusNormal"/>
        <w:ind w:firstLine="540"/>
        <w:jc w:val="both"/>
        <w:rPr>
          <w:rFonts w:ascii="Times New Roman" w:hAnsi="Times New Roman" w:cs="Times New Roman"/>
          <w:sz w:val="24"/>
          <w:szCs w:val="24"/>
        </w:rPr>
      </w:pPr>
      <w:r w:rsidRPr="00224432">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8.2. Видами времени отдыха являются: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перерывы в течение рабочего дня (смены);</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ежедневный (междусменный) отдых;</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выходные дни (еженедельный непрерывный отдых);</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нерабочие праздничные дни;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отпуска.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8.3. Работникам предоставляется следующее время отдыха: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 перерыв для отдыха и питания продолжительностью один час с 1</w:t>
      </w:r>
      <w:r w:rsidR="003A7D3F">
        <w:rPr>
          <w:rFonts w:ascii="Times New Roman" w:hAnsi="Times New Roman" w:cs="Times New Roman"/>
          <w:sz w:val="24"/>
          <w:szCs w:val="24"/>
        </w:rPr>
        <w:t>2</w:t>
      </w:r>
      <w:r w:rsidRPr="00224432">
        <w:rPr>
          <w:rFonts w:ascii="Times New Roman" w:hAnsi="Times New Roman" w:cs="Times New Roman"/>
          <w:sz w:val="24"/>
          <w:szCs w:val="24"/>
        </w:rPr>
        <w:t>.00 до 1</w:t>
      </w:r>
      <w:r w:rsidR="003A7D3F">
        <w:rPr>
          <w:rFonts w:ascii="Times New Roman" w:hAnsi="Times New Roman" w:cs="Times New Roman"/>
          <w:sz w:val="24"/>
          <w:szCs w:val="24"/>
        </w:rPr>
        <w:t>3</w:t>
      </w:r>
      <w:r w:rsidRPr="00224432">
        <w:rPr>
          <w:rFonts w:ascii="Times New Roman" w:hAnsi="Times New Roman" w:cs="Times New Roman"/>
          <w:sz w:val="24"/>
          <w:szCs w:val="24"/>
        </w:rPr>
        <w:t>.00 в течение рабочего дня;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2) два выходных дня - суббота, воскресенье;</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3) нерабочие праздничные дни: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- 1, 2, 3, 4, 5, 6 и 8 января - Новогодние каникулы;</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- 7 января - Рождество Христово;</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- 23 февраля - День защитника Отечества;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lastRenderedPageBreak/>
        <w:t>- 8 марта - Международный женский день;</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- 1 мая - Праздник Весны и Труда;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- 9 мая - День Победы;</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- 12 июня - День России;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- 4 ноября - День народного единства;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4) ежегодные отпуска с сохранением места работы (должности) и среднего заработка.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женщинам - перед отпуском по беременности и родам или непосредственно после него;</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работникам в возрасте до восемнадцати лет;</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работникам, усыновившим ребенка (детей) в возрасте до трех месяцев;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в других случаях, предусмотренных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r w:rsidR="003046FC" w:rsidRPr="00224432">
        <w:rPr>
          <w:rFonts w:ascii="Times New Roman" w:hAnsi="Times New Roman" w:cs="Times New Roman"/>
          <w:sz w:val="24"/>
          <w:szCs w:val="24"/>
        </w:rPr>
        <w:t>позднее,</w:t>
      </w:r>
      <w:r w:rsidRPr="00224432">
        <w:rPr>
          <w:rFonts w:ascii="Times New Roman" w:hAnsi="Times New Roman" w:cs="Times New Roman"/>
          <w:sz w:val="24"/>
          <w:szCs w:val="24"/>
        </w:rPr>
        <w:t xml:space="preserve"> чем за две недели до наступления календарного года в порядке, установленном Трудовым </w:t>
      </w:r>
      <w:hyperlink r:id="rId33"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8.4.4. Отдельным категориям работников в случаях, предусмотренных Трудовым </w:t>
      </w:r>
      <w:hyperlink r:id="rId34"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 иными федеральными законами, ежегодный оплачиваемый отпуск предоставляется по их желанию в удобное для них время.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8.5. О времени начала отпуска Работник должен быть извещен под подпись не </w:t>
      </w:r>
      <w:r w:rsidR="003046FC" w:rsidRPr="00224432">
        <w:rPr>
          <w:rFonts w:ascii="Times New Roman" w:hAnsi="Times New Roman" w:cs="Times New Roman"/>
          <w:sz w:val="24"/>
          <w:szCs w:val="24"/>
        </w:rPr>
        <w:t>позднее,</w:t>
      </w:r>
      <w:r w:rsidRPr="00224432">
        <w:rPr>
          <w:rFonts w:ascii="Times New Roman" w:hAnsi="Times New Roman" w:cs="Times New Roman"/>
          <w:sz w:val="24"/>
          <w:szCs w:val="24"/>
        </w:rPr>
        <w:t xml:space="preserve"> чем за две недели до его начала.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8.6. </w:t>
      </w:r>
      <w:proofErr w:type="gramStart"/>
      <w:r w:rsidRPr="00224432">
        <w:rPr>
          <w:rFonts w:ascii="Times New Roman" w:hAnsi="Times New Roman" w:cs="Times New Roman"/>
          <w:sz w:val="24"/>
          <w:szCs w:val="24"/>
        </w:rPr>
        <w:t xml:space="preserve">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r w:rsidR="003046FC" w:rsidRPr="00224432">
        <w:rPr>
          <w:rFonts w:ascii="Times New Roman" w:hAnsi="Times New Roman" w:cs="Times New Roman"/>
          <w:sz w:val="24"/>
          <w:szCs w:val="24"/>
        </w:rPr>
        <w:t>позднее,</w:t>
      </w:r>
      <w:r w:rsidRPr="00224432">
        <w:rPr>
          <w:rFonts w:ascii="Times New Roman" w:hAnsi="Times New Roman" w:cs="Times New Roman"/>
          <w:sz w:val="24"/>
          <w:szCs w:val="24"/>
        </w:rPr>
        <w:t xml:space="preserve"> чем за две недели до предполагаемого отпуска.</w:t>
      </w:r>
      <w:proofErr w:type="gramEnd"/>
      <w:r w:rsidRPr="00224432">
        <w:rPr>
          <w:rFonts w:ascii="Times New Roman" w:hAnsi="Times New Roman" w:cs="Times New Roman"/>
          <w:sz w:val="24"/>
          <w:szCs w:val="24"/>
        </w:rPr>
        <w:t xml:space="preserve"> Изменение сроков предоставления отпуска в этом случае производится по соглашению сторон.</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lastRenderedPageBreak/>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8.7.1. Работодатель обязан на основании письменного заявления Работника предоставить отпуск без сохранения заработной платы:</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участникам Великой Отечественной войны - до 35 календарных дней в году;</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работающим пенсионерам по старости (по возрасту) - до 14 календарных дней в году;</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работающим инвалидам - до 60 календарных дней в году;</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в других случаях, предусмотренных Трудовым </w:t>
      </w:r>
      <w:hyperlink r:id="rId35"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иными федеральными законами, коллективным договором (при его наличии).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и конкретная продолжительность дополнительного оплачиваемого отпуска установлены в </w:t>
      </w:r>
      <w:hyperlink w:anchor="Par377" w:tooltip="Приложение 1" w:history="1">
        <w:r w:rsidRPr="00224432">
          <w:rPr>
            <w:rFonts w:ascii="Times New Roman" w:hAnsi="Times New Roman" w:cs="Times New Roman"/>
            <w:sz w:val="24"/>
            <w:szCs w:val="24"/>
          </w:rPr>
          <w:t>Приложении N 1</w:t>
        </w:r>
      </w:hyperlink>
      <w:r w:rsidRPr="00224432">
        <w:rPr>
          <w:rFonts w:ascii="Times New Roman" w:hAnsi="Times New Roman" w:cs="Times New Roman"/>
          <w:sz w:val="24"/>
          <w:szCs w:val="24"/>
        </w:rPr>
        <w:t xml:space="preserve"> к настоящим Правилам, условия и порядок предоставления такого отпуска устанавливаются в Положении о ненормированном рабочем дне.</w:t>
      </w:r>
    </w:p>
    <w:p w:rsidR="00963D50" w:rsidRPr="00224432" w:rsidRDefault="00963D50" w:rsidP="00963D50">
      <w:pPr>
        <w:pStyle w:val="ConsPlusNormal"/>
        <w:jc w:val="both"/>
        <w:rPr>
          <w:rFonts w:ascii="Times New Roman" w:hAnsi="Times New Roman" w:cs="Times New Roman"/>
          <w:sz w:val="24"/>
          <w:szCs w:val="24"/>
        </w:rPr>
      </w:pPr>
    </w:p>
    <w:p w:rsidR="00963D50" w:rsidRPr="003046FC" w:rsidRDefault="00963D50" w:rsidP="00963D50">
      <w:pPr>
        <w:pStyle w:val="ConsPlusNormal"/>
        <w:jc w:val="center"/>
        <w:outlineLvl w:val="0"/>
        <w:rPr>
          <w:rFonts w:ascii="Times New Roman" w:hAnsi="Times New Roman" w:cs="Times New Roman"/>
          <w:b/>
          <w:sz w:val="24"/>
          <w:szCs w:val="24"/>
        </w:rPr>
      </w:pPr>
      <w:r w:rsidRPr="003046FC">
        <w:rPr>
          <w:rFonts w:ascii="Times New Roman" w:hAnsi="Times New Roman" w:cs="Times New Roman"/>
          <w:b/>
          <w:sz w:val="24"/>
          <w:szCs w:val="24"/>
        </w:rPr>
        <w:t>9. Оплата труда</w:t>
      </w:r>
    </w:p>
    <w:p w:rsidR="00963D50" w:rsidRPr="00224432" w:rsidRDefault="00963D50" w:rsidP="00963D50">
      <w:pPr>
        <w:pStyle w:val="ConsPlusNormal"/>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 премии, которая может быть выплачена в размере до </w:t>
      </w:r>
      <w:r w:rsidR="003046FC">
        <w:rPr>
          <w:rFonts w:ascii="Times New Roman" w:hAnsi="Times New Roman" w:cs="Times New Roman"/>
          <w:sz w:val="24"/>
          <w:szCs w:val="24"/>
        </w:rPr>
        <w:t>10</w:t>
      </w:r>
      <w:r w:rsidRPr="00224432">
        <w:rPr>
          <w:rFonts w:ascii="Times New Roman" w:hAnsi="Times New Roman" w:cs="Times New Roman"/>
          <w:sz w:val="24"/>
          <w:szCs w:val="24"/>
        </w:rPr>
        <w:t>0 процентов оклада при соблюдении условий и порядка, установленного Положением об оплате труда.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9.1.1. Размер должностного оклада устанавливается на основании штатного расписания Общества.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9.2.1. Работникам в возрасте до 18 лет труд оплачивается с учетом сокращенной продолжительности работы.</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9.4. Работникам с разъездным характером работы расходы, связанные со служебными поездками, компенсируются в порядке и на условиях, определенных Положением об оплате труда.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9.5. </w:t>
      </w:r>
      <w:proofErr w:type="gramStart"/>
      <w:r w:rsidRPr="00224432">
        <w:rPr>
          <w:rFonts w:ascii="Times New Roman" w:hAnsi="Times New Roman" w:cs="Times New Roman"/>
          <w:sz w:val="24"/>
          <w:szCs w:val="24"/>
        </w:rPr>
        <w:t xml:space="preserve">Заработная плата выплачивается работникам каждые полмесяца: </w:t>
      </w:r>
      <w:r w:rsidR="00E310D2">
        <w:rPr>
          <w:rFonts w:ascii="Times New Roman" w:hAnsi="Times New Roman" w:cs="Times New Roman"/>
          <w:sz w:val="24"/>
          <w:szCs w:val="24"/>
        </w:rPr>
        <w:t>10</w:t>
      </w:r>
      <w:r w:rsidRPr="00224432">
        <w:rPr>
          <w:rFonts w:ascii="Times New Roman" w:hAnsi="Times New Roman" w:cs="Times New Roman"/>
          <w:sz w:val="24"/>
          <w:szCs w:val="24"/>
        </w:rPr>
        <w:t>-</w:t>
      </w:r>
      <w:r w:rsidR="00E310D2">
        <w:rPr>
          <w:rFonts w:ascii="Times New Roman" w:hAnsi="Times New Roman" w:cs="Times New Roman"/>
          <w:sz w:val="24"/>
          <w:szCs w:val="24"/>
        </w:rPr>
        <w:t>го и 25</w:t>
      </w:r>
      <w:r w:rsidRPr="00224432">
        <w:rPr>
          <w:rFonts w:ascii="Times New Roman" w:hAnsi="Times New Roman" w:cs="Times New Roman"/>
          <w:sz w:val="24"/>
          <w:szCs w:val="24"/>
        </w:rPr>
        <w:t>-го числа каждого месяца: 2</w:t>
      </w:r>
      <w:r w:rsidR="00E310D2">
        <w:rPr>
          <w:rFonts w:ascii="Times New Roman" w:hAnsi="Times New Roman" w:cs="Times New Roman"/>
          <w:sz w:val="24"/>
          <w:szCs w:val="24"/>
        </w:rPr>
        <w:t>5</w:t>
      </w:r>
      <w:r w:rsidRPr="00224432">
        <w:rPr>
          <w:rFonts w:ascii="Times New Roman" w:hAnsi="Times New Roman" w:cs="Times New Roman"/>
          <w:sz w:val="24"/>
          <w:szCs w:val="24"/>
        </w:rPr>
        <w:t xml:space="preserve">-го числа выплачивается первая часть заработной платы Работника за текущий месяц в сумме не менее 50 процентов должностного оклада; </w:t>
      </w:r>
      <w:r w:rsidR="00E310D2">
        <w:rPr>
          <w:rFonts w:ascii="Times New Roman" w:hAnsi="Times New Roman" w:cs="Times New Roman"/>
          <w:sz w:val="24"/>
          <w:szCs w:val="24"/>
        </w:rPr>
        <w:t>10</w:t>
      </w:r>
      <w:r w:rsidRPr="00224432">
        <w:rPr>
          <w:rFonts w:ascii="Times New Roman" w:hAnsi="Times New Roman" w:cs="Times New Roman"/>
          <w:sz w:val="24"/>
          <w:szCs w:val="24"/>
        </w:rPr>
        <w:t xml:space="preserve">-го числа месяца, следующего за </w:t>
      </w:r>
      <w:r w:rsidRPr="00224432">
        <w:rPr>
          <w:rFonts w:ascii="Times New Roman" w:hAnsi="Times New Roman" w:cs="Times New Roman"/>
          <w:sz w:val="24"/>
          <w:szCs w:val="24"/>
        </w:rPr>
        <w:lastRenderedPageBreak/>
        <w:t>расчетным, производится полный расчет с Работником.</w:t>
      </w:r>
      <w:proofErr w:type="gramEnd"/>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9.6. Выплата заработной платы производится в валюте РФ.</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9.6.1.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w:t>
      </w:r>
      <w:proofErr w:type="gramStart"/>
      <w:r w:rsidRPr="00224432">
        <w:rPr>
          <w:rFonts w:ascii="Times New Roman" w:hAnsi="Times New Roman" w:cs="Times New Roman"/>
          <w:sz w:val="24"/>
          <w:szCs w:val="24"/>
        </w:rPr>
        <w:t>позднее</w:t>
      </w:r>
      <w:proofErr w:type="gramEnd"/>
      <w:r w:rsidRPr="00224432">
        <w:rPr>
          <w:rFonts w:ascii="Times New Roman" w:hAnsi="Times New Roman" w:cs="Times New Roman"/>
          <w:sz w:val="24"/>
          <w:szCs w:val="24"/>
        </w:rPr>
        <w:t xml:space="preserve"> чем за пять рабочих дней до дня ее выплаты.</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9.7. Работодатель с заработной платы Работника перечисляет налоги в размерах и порядке, предусмотренном действующим законодательством РФ.</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9.8.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36"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или иными федеральными законами. В случаях отстранения от работы в связи с </w:t>
      </w:r>
      <w:proofErr w:type="spellStart"/>
      <w:r w:rsidRPr="00224432">
        <w:rPr>
          <w:rFonts w:ascii="Times New Roman" w:hAnsi="Times New Roman" w:cs="Times New Roman"/>
          <w:sz w:val="24"/>
          <w:szCs w:val="24"/>
        </w:rPr>
        <w:t>непрохождением</w:t>
      </w:r>
      <w:proofErr w:type="spellEnd"/>
      <w:r w:rsidRPr="00224432">
        <w:rPr>
          <w:rFonts w:ascii="Times New Roman" w:hAnsi="Times New Roman" w:cs="Times New Roman"/>
          <w:sz w:val="24"/>
          <w:szCs w:val="24"/>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963D50" w:rsidRPr="00224432" w:rsidRDefault="00963D50" w:rsidP="00963D50">
      <w:pPr>
        <w:pStyle w:val="ConsPlusNormal"/>
        <w:jc w:val="both"/>
        <w:rPr>
          <w:rFonts w:ascii="Times New Roman" w:hAnsi="Times New Roman" w:cs="Times New Roman"/>
          <w:sz w:val="24"/>
          <w:szCs w:val="24"/>
        </w:rPr>
      </w:pPr>
    </w:p>
    <w:p w:rsidR="00963D50" w:rsidRPr="0000160C" w:rsidRDefault="00963D50" w:rsidP="00963D50">
      <w:pPr>
        <w:pStyle w:val="ConsPlusNormal"/>
        <w:jc w:val="center"/>
        <w:outlineLvl w:val="0"/>
        <w:rPr>
          <w:rFonts w:ascii="Times New Roman" w:hAnsi="Times New Roman" w:cs="Times New Roman"/>
          <w:b/>
          <w:sz w:val="24"/>
          <w:szCs w:val="24"/>
        </w:rPr>
      </w:pPr>
      <w:r w:rsidRPr="0000160C">
        <w:rPr>
          <w:rFonts w:ascii="Times New Roman" w:hAnsi="Times New Roman" w:cs="Times New Roman"/>
          <w:b/>
          <w:sz w:val="24"/>
          <w:szCs w:val="24"/>
        </w:rPr>
        <w:t>10. Поощрения за труд</w:t>
      </w:r>
    </w:p>
    <w:p w:rsidR="00963D50" w:rsidRPr="00224432" w:rsidRDefault="00963D50" w:rsidP="00963D50">
      <w:pPr>
        <w:pStyle w:val="ConsPlusNormal"/>
        <w:ind w:firstLine="540"/>
        <w:jc w:val="both"/>
        <w:rPr>
          <w:rFonts w:ascii="Times New Roman" w:hAnsi="Times New Roman" w:cs="Times New Roman"/>
          <w:sz w:val="24"/>
          <w:szCs w:val="24"/>
        </w:rPr>
      </w:pPr>
      <w:bookmarkStart w:id="4" w:name="Par312"/>
      <w:bookmarkEnd w:id="4"/>
      <w:r w:rsidRPr="00224432">
        <w:rPr>
          <w:rFonts w:ascii="Times New Roman" w:hAnsi="Times New Roman" w:cs="Times New Roman"/>
          <w:sz w:val="24"/>
          <w:szCs w:val="24"/>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объявление благодарности;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выдача премии;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награждение ценным подарком;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награждение почетной грамотой.</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10.1.1. Размер премии устанавливается в пределах, предусмотренных Положением об оплате труда.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10.2. Поощрения объявляются в приказе (распоряжении) Работодателя. Допускается одновременное применение нескольких видов поощрений.</w:t>
      </w:r>
    </w:p>
    <w:p w:rsidR="00963D50" w:rsidRPr="00224432" w:rsidRDefault="00963D50" w:rsidP="00963D50">
      <w:pPr>
        <w:pStyle w:val="ConsPlusNormal"/>
        <w:jc w:val="both"/>
        <w:rPr>
          <w:rFonts w:ascii="Times New Roman" w:hAnsi="Times New Roman" w:cs="Times New Roman"/>
          <w:sz w:val="24"/>
          <w:szCs w:val="24"/>
        </w:rPr>
      </w:pPr>
    </w:p>
    <w:p w:rsidR="00963D50" w:rsidRPr="0000160C" w:rsidRDefault="00963D50" w:rsidP="00963D50">
      <w:pPr>
        <w:pStyle w:val="ConsPlusNormal"/>
        <w:jc w:val="center"/>
        <w:outlineLvl w:val="0"/>
        <w:rPr>
          <w:rFonts w:ascii="Times New Roman" w:hAnsi="Times New Roman" w:cs="Times New Roman"/>
          <w:b/>
          <w:sz w:val="24"/>
          <w:szCs w:val="24"/>
        </w:rPr>
      </w:pPr>
      <w:r w:rsidRPr="0000160C">
        <w:rPr>
          <w:rFonts w:ascii="Times New Roman" w:hAnsi="Times New Roman" w:cs="Times New Roman"/>
          <w:b/>
          <w:sz w:val="24"/>
          <w:szCs w:val="24"/>
        </w:rPr>
        <w:t>11. Ответственность сторон</w:t>
      </w:r>
    </w:p>
    <w:p w:rsidR="00963D50" w:rsidRPr="00224432" w:rsidRDefault="00963D50" w:rsidP="00963D50">
      <w:pPr>
        <w:pStyle w:val="ConsPlusNormal"/>
        <w:ind w:firstLine="540"/>
        <w:jc w:val="both"/>
        <w:rPr>
          <w:rFonts w:ascii="Times New Roman" w:hAnsi="Times New Roman" w:cs="Times New Roman"/>
          <w:sz w:val="24"/>
          <w:szCs w:val="24"/>
        </w:rPr>
      </w:pPr>
      <w:r w:rsidRPr="00224432">
        <w:rPr>
          <w:rFonts w:ascii="Times New Roman" w:hAnsi="Times New Roman" w:cs="Times New Roman"/>
          <w:sz w:val="24"/>
          <w:szCs w:val="24"/>
        </w:rPr>
        <w:t>11.1. Ответственность Работника: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11.1.2. Работодатель имеет право применить следующие дисциплинарные взыскания: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замечание;</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выговор;</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 увольнение по соответствующим основаниям, предусмотренным Трудовым </w:t>
      </w:r>
      <w:hyperlink r:id="rId37"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11.1.3. За каждый дисциплинарный проступок может быть применено только одно </w:t>
      </w:r>
      <w:r w:rsidRPr="00224432">
        <w:rPr>
          <w:rFonts w:ascii="Times New Roman" w:hAnsi="Times New Roman" w:cs="Times New Roman"/>
          <w:sz w:val="24"/>
          <w:szCs w:val="24"/>
        </w:rPr>
        <w:lastRenderedPageBreak/>
        <w:t>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224432">
        <w:rPr>
          <w:rFonts w:ascii="Times New Roman" w:hAnsi="Times New Roman" w:cs="Times New Roman"/>
          <w:sz w:val="24"/>
          <w:szCs w:val="24"/>
        </w:rPr>
        <w:t>Непредоставление</w:t>
      </w:r>
      <w:proofErr w:type="spellEnd"/>
      <w:r w:rsidRPr="00224432">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11.1.10. В течение срока действия дисциплинарного взыскания меры поощрения, указанные в </w:t>
      </w:r>
      <w:hyperlink w:anchor="Par312" w:tooltip="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 w:history="1">
        <w:r w:rsidRPr="00224432">
          <w:rPr>
            <w:rFonts w:ascii="Times New Roman" w:hAnsi="Times New Roman" w:cs="Times New Roman"/>
            <w:sz w:val="24"/>
            <w:szCs w:val="24"/>
          </w:rPr>
          <w:t>пункте 10.1</w:t>
        </w:r>
      </w:hyperlink>
      <w:r w:rsidRPr="00224432">
        <w:rPr>
          <w:rFonts w:ascii="Times New Roman" w:hAnsi="Times New Roman" w:cs="Times New Roman"/>
          <w:sz w:val="24"/>
          <w:szCs w:val="24"/>
        </w:rPr>
        <w:t xml:space="preserve"> настоящих Правил, к Работнику не применяются.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11.1.11. Работодатель имеет право привлекать Работника к материальной ответственности в порядке, установленном Трудовым </w:t>
      </w:r>
      <w:hyperlink r:id="rId38"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 иными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9"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или иными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40"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или иными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11.1.16. Работник освобождается от материальной ответственности, если ущерб возник </w:t>
      </w:r>
      <w:proofErr w:type="gramStart"/>
      <w:r w:rsidRPr="00224432">
        <w:rPr>
          <w:rFonts w:ascii="Times New Roman" w:hAnsi="Times New Roman" w:cs="Times New Roman"/>
          <w:sz w:val="24"/>
          <w:szCs w:val="24"/>
        </w:rPr>
        <w:t>вследствие</w:t>
      </w:r>
      <w:proofErr w:type="gramEnd"/>
      <w:r w:rsidRPr="00224432">
        <w:rPr>
          <w:rFonts w:ascii="Times New Roman" w:hAnsi="Times New Roman" w:cs="Times New Roman"/>
          <w:sz w:val="24"/>
          <w:szCs w:val="24"/>
        </w:rPr>
        <w:t>:</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действия непреодолимой силы;</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lastRenderedPageBreak/>
        <w:t>- нормального хозяйственного риска;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крайней необходимости или необходимой обороны;</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41"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или иными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11.1.18. В случаях, предусмотренных Трудовым </w:t>
      </w:r>
      <w:hyperlink r:id="rId42"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w:t>
      </w:r>
      <w:r w:rsidRPr="00224432">
        <w:rPr>
          <w:rFonts w:ascii="Times New Roman" w:hAnsi="Times New Roman" w:cs="Times New Roman"/>
          <w:sz w:val="24"/>
          <w:szCs w:val="24"/>
        </w:rPr>
        <w:lastRenderedPageBreak/>
        <w:t>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11.2. Ответственность Работодателя: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43"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или иными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11.2.2. Работодатель, причинивший ущерб Работнику, возмещает этот ущерб в соответствии с Трудовым </w:t>
      </w:r>
      <w:hyperlink r:id="rId44" w:history="1">
        <w:r w:rsidRPr="00224432">
          <w:rPr>
            <w:rFonts w:ascii="Times New Roman" w:hAnsi="Times New Roman" w:cs="Times New Roman"/>
            <w:sz w:val="24"/>
            <w:szCs w:val="24"/>
          </w:rPr>
          <w:t>кодексом</w:t>
        </w:r>
      </w:hyperlink>
      <w:r w:rsidRPr="00224432">
        <w:rPr>
          <w:rFonts w:ascii="Times New Roman" w:hAnsi="Times New Roman" w:cs="Times New Roman"/>
          <w:sz w:val="24"/>
          <w:szCs w:val="24"/>
        </w:rPr>
        <w:t xml:space="preserve"> РФ и иными федеральными законами.</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11.2.7. </w:t>
      </w:r>
      <w:proofErr w:type="gramStart"/>
      <w:r w:rsidRPr="00224432">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sidRPr="00224432">
        <w:rPr>
          <w:rFonts w:ascii="Times New Roman" w:hAnsi="Times New Roman" w:cs="Times New Roman"/>
          <w:sz w:val="24"/>
          <w:szCs w:val="24"/>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963D50" w:rsidRPr="00224432" w:rsidRDefault="00963D50" w:rsidP="00963D50">
      <w:pPr>
        <w:pStyle w:val="ConsPlusNormal"/>
        <w:jc w:val="both"/>
        <w:rPr>
          <w:rFonts w:ascii="Times New Roman" w:hAnsi="Times New Roman" w:cs="Times New Roman"/>
          <w:sz w:val="24"/>
          <w:szCs w:val="24"/>
        </w:rPr>
      </w:pPr>
    </w:p>
    <w:p w:rsidR="00963D50" w:rsidRPr="0000160C" w:rsidRDefault="00963D50" w:rsidP="00963D50">
      <w:pPr>
        <w:pStyle w:val="ConsPlusNormal"/>
        <w:jc w:val="center"/>
        <w:outlineLvl w:val="0"/>
        <w:rPr>
          <w:rFonts w:ascii="Times New Roman" w:hAnsi="Times New Roman" w:cs="Times New Roman"/>
          <w:b/>
          <w:sz w:val="24"/>
          <w:szCs w:val="24"/>
        </w:rPr>
      </w:pPr>
      <w:r w:rsidRPr="0000160C">
        <w:rPr>
          <w:rFonts w:ascii="Times New Roman" w:hAnsi="Times New Roman" w:cs="Times New Roman"/>
          <w:b/>
          <w:sz w:val="24"/>
          <w:szCs w:val="24"/>
        </w:rPr>
        <w:t>12. Заключительные положения</w:t>
      </w:r>
    </w:p>
    <w:p w:rsidR="00963D50" w:rsidRPr="00224432" w:rsidRDefault="00963D50" w:rsidP="00963D50">
      <w:pPr>
        <w:pStyle w:val="ConsPlusNormal"/>
        <w:ind w:firstLine="540"/>
        <w:jc w:val="both"/>
        <w:rPr>
          <w:rFonts w:ascii="Times New Roman" w:hAnsi="Times New Roman" w:cs="Times New Roman"/>
          <w:sz w:val="24"/>
          <w:szCs w:val="24"/>
        </w:rPr>
      </w:pPr>
      <w:r w:rsidRPr="00224432">
        <w:rPr>
          <w:rFonts w:ascii="Times New Roman" w:hAnsi="Times New Roman" w:cs="Times New Roman"/>
          <w:sz w:val="24"/>
          <w:szCs w:val="24"/>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45" w:history="1">
        <w:r w:rsidRPr="00224432">
          <w:rPr>
            <w:rFonts w:ascii="Times New Roman" w:hAnsi="Times New Roman" w:cs="Times New Roman"/>
            <w:sz w:val="24"/>
            <w:szCs w:val="24"/>
          </w:rPr>
          <w:t>кодекса</w:t>
        </w:r>
      </w:hyperlink>
      <w:r w:rsidRPr="00224432">
        <w:rPr>
          <w:rFonts w:ascii="Times New Roman" w:hAnsi="Times New Roman" w:cs="Times New Roman"/>
          <w:sz w:val="24"/>
          <w:szCs w:val="24"/>
        </w:rPr>
        <w:t xml:space="preserve"> РФ и иных нормативных правовых актов РФ.</w:t>
      </w:r>
    </w:p>
    <w:p w:rsidR="00963D50" w:rsidRPr="00224432" w:rsidRDefault="00963D50" w:rsidP="00963D50">
      <w:pPr>
        <w:pStyle w:val="ConsPlusNormal"/>
        <w:spacing w:before="200"/>
        <w:ind w:firstLine="540"/>
        <w:jc w:val="both"/>
        <w:rPr>
          <w:rFonts w:ascii="Times New Roman" w:hAnsi="Times New Roman" w:cs="Times New Roman"/>
          <w:sz w:val="24"/>
          <w:szCs w:val="24"/>
        </w:rPr>
      </w:pPr>
      <w:r w:rsidRPr="00224432">
        <w:rPr>
          <w:rFonts w:ascii="Times New Roman" w:hAnsi="Times New Roman" w:cs="Times New Roman"/>
          <w:sz w:val="24"/>
          <w:szCs w:val="24"/>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963D50" w:rsidRPr="00224432" w:rsidRDefault="00963D50" w:rsidP="00963D50">
      <w:pPr>
        <w:pStyle w:val="ConsPlusNormal"/>
        <w:jc w:val="both"/>
        <w:rPr>
          <w:rFonts w:ascii="Times New Roman" w:hAnsi="Times New Roman" w:cs="Times New Roman"/>
          <w:sz w:val="24"/>
          <w:szCs w:val="24"/>
        </w:rPr>
      </w:pPr>
    </w:p>
    <w:p w:rsidR="00963D50" w:rsidRPr="00224432" w:rsidRDefault="00963D50" w:rsidP="00963D50">
      <w:pPr>
        <w:pStyle w:val="ConsPlusNormal"/>
        <w:jc w:val="both"/>
        <w:rPr>
          <w:rFonts w:ascii="Times New Roman" w:hAnsi="Times New Roman" w:cs="Times New Roman"/>
          <w:sz w:val="24"/>
          <w:szCs w:val="24"/>
        </w:rPr>
      </w:pPr>
    </w:p>
    <w:p w:rsidR="00EA0895" w:rsidRDefault="00EA0895" w:rsidP="00963D50">
      <w:pPr>
        <w:pStyle w:val="ConsPlusNormal"/>
        <w:jc w:val="right"/>
        <w:rPr>
          <w:rFonts w:ascii="Times New Roman" w:hAnsi="Times New Roman" w:cs="Times New Roman"/>
          <w:sz w:val="24"/>
          <w:szCs w:val="24"/>
        </w:rPr>
      </w:pPr>
      <w:bookmarkStart w:id="5" w:name="Par377"/>
      <w:bookmarkEnd w:id="5"/>
    </w:p>
    <w:p w:rsidR="00EA0895" w:rsidRDefault="00EA0895" w:rsidP="00963D50">
      <w:pPr>
        <w:pStyle w:val="ConsPlusNormal"/>
        <w:jc w:val="right"/>
        <w:rPr>
          <w:rFonts w:ascii="Times New Roman" w:hAnsi="Times New Roman" w:cs="Times New Roman"/>
          <w:sz w:val="24"/>
          <w:szCs w:val="24"/>
        </w:rPr>
      </w:pPr>
    </w:p>
    <w:p w:rsidR="00EA0895" w:rsidRDefault="00EA0895" w:rsidP="00963D50">
      <w:pPr>
        <w:pStyle w:val="ConsPlusNormal"/>
        <w:jc w:val="right"/>
        <w:rPr>
          <w:rFonts w:ascii="Times New Roman" w:hAnsi="Times New Roman" w:cs="Times New Roman"/>
          <w:sz w:val="24"/>
          <w:szCs w:val="24"/>
        </w:rPr>
      </w:pPr>
    </w:p>
    <w:p w:rsidR="00EA0895" w:rsidRDefault="00EA0895" w:rsidP="00963D50">
      <w:pPr>
        <w:pStyle w:val="ConsPlusNormal"/>
        <w:jc w:val="right"/>
        <w:rPr>
          <w:rFonts w:ascii="Times New Roman" w:hAnsi="Times New Roman" w:cs="Times New Roman"/>
          <w:sz w:val="24"/>
          <w:szCs w:val="24"/>
        </w:rPr>
      </w:pPr>
    </w:p>
    <w:p w:rsidR="00EA0895" w:rsidRDefault="00EA0895" w:rsidP="00963D50">
      <w:pPr>
        <w:pStyle w:val="ConsPlusNormal"/>
        <w:jc w:val="right"/>
        <w:rPr>
          <w:rFonts w:ascii="Times New Roman" w:hAnsi="Times New Roman" w:cs="Times New Roman"/>
          <w:sz w:val="24"/>
          <w:szCs w:val="24"/>
        </w:rPr>
      </w:pPr>
    </w:p>
    <w:p w:rsidR="00EA0895" w:rsidRDefault="00EA0895" w:rsidP="00963D50">
      <w:pPr>
        <w:pStyle w:val="ConsPlusNormal"/>
        <w:jc w:val="right"/>
        <w:rPr>
          <w:rFonts w:ascii="Times New Roman" w:hAnsi="Times New Roman" w:cs="Times New Roman"/>
          <w:sz w:val="24"/>
          <w:szCs w:val="24"/>
        </w:rPr>
      </w:pPr>
    </w:p>
    <w:p w:rsidR="00EA0895" w:rsidRDefault="00EA0895" w:rsidP="00963D50">
      <w:pPr>
        <w:pStyle w:val="ConsPlusNormal"/>
        <w:jc w:val="right"/>
        <w:rPr>
          <w:rFonts w:ascii="Times New Roman" w:hAnsi="Times New Roman" w:cs="Times New Roman"/>
          <w:sz w:val="24"/>
          <w:szCs w:val="24"/>
        </w:rPr>
      </w:pPr>
    </w:p>
    <w:p w:rsidR="00963D50" w:rsidRPr="00224432" w:rsidRDefault="00963D50" w:rsidP="00963D50">
      <w:pPr>
        <w:pStyle w:val="ConsPlusNormal"/>
        <w:jc w:val="right"/>
        <w:rPr>
          <w:rFonts w:ascii="Times New Roman" w:hAnsi="Times New Roman" w:cs="Times New Roman"/>
          <w:sz w:val="24"/>
          <w:szCs w:val="24"/>
        </w:rPr>
      </w:pPr>
      <w:r w:rsidRPr="00224432">
        <w:rPr>
          <w:rFonts w:ascii="Times New Roman" w:hAnsi="Times New Roman" w:cs="Times New Roman"/>
          <w:sz w:val="24"/>
          <w:szCs w:val="24"/>
        </w:rPr>
        <w:lastRenderedPageBreak/>
        <w:t>Приложение 1</w:t>
      </w:r>
    </w:p>
    <w:p w:rsidR="0000160C" w:rsidRDefault="00963D50" w:rsidP="00963D50">
      <w:pPr>
        <w:pStyle w:val="ConsPlusNormal"/>
        <w:jc w:val="right"/>
        <w:rPr>
          <w:rFonts w:ascii="Times New Roman" w:hAnsi="Times New Roman" w:cs="Times New Roman"/>
          <w:sz w:val="24"/>
          <w:szCs w:val="24"/>
        </w:rPr>
      </w:pPr>
      <w:r w:rsidRPr="00224432">
        <w:rPr>
          <w:rFonts w:ascii="Times New Roman" w:hAnsi="Times New Roman" w:cs="Times New Roman"/>
          <w:sz w:val="24"/>
          <w:szCs w:val="24"/>
        </w:rPr>
        <w:t xml:space="preserve">к Правилам </w:t>
      </w:r>
      <w:proofErr w:type="gramStart"/>
      <w:r w:rsidRPr="00224432">
        <w:rPr>
          <w:rFonts w:ascii="Times New Roman" w:hAnsi="Times New Roman" w:cs="Times New Roman"/>
          <w:sz w:val="24"/>
          <w:szCs w:val="24"/>
        </w:rPr>
        <w:t>внутреннего</w:t>
      </w:r>
      <w:proofErr w:type="gramEnd"/>
      <w:r w:rsidRPr="00224432">
        <w:rPr>
          <w:rFonts w:ascii="Times New Roman" w:hAnsi="Times New Roman" w:cs="Times New Roman"/>
          <w:sz w:val="24"/>
          <w:szCs w:val="24"/>
        </w:rPr>
        <w:t xml:space="preserve"> трудового </w:t>
      </w:r>
    </w:p>
    <w:p w:rsidR="00963D50" w:rsidRPr="00224432" w:rsidRDefault="00963D50" w:rsidP="00963D50">
      <w:pPr>
        <w:pStyle w:val="ConsPlusNormal"/>
        <w:jc w:val="right"/>
        <w:rPr>
          <w:rFonts w:ascii="Times New Roman" w:hAnsi="Times New Roman" w:cs="Times New Roman"/>
          <w:sz w:val="24"/>
          <w:szCs w:val="24"/>
        </w:rPr>
      </w:pPr>
      <w:r w:rsidRPr="00224432">
        <w:rPr>
          <w:rFonts w:ascii="Times New Roman" w:hAnsi="Times New Roman" w:cs="Times New Roman"/>
          <w:sz w:val="24"/>
          <w:szCs w:val="24"/>
        </w:rPr>
        <w:t xml:space="preserve">распорядка </w:t>
      </w:r>
      <w:r w:rsidR="0000160C">
        <w:rPr>
          <w:rFonts w:ascii="Times New Roman" w:hAnsi="Times New Roman" w:cs="Times New Roman"/>
          <w:sz w:val="24"/>
          <w:szCs w:val="24"/>
        </w:rPr>
        <w:t xml:space="preserve">МАУ </w:t>
      </w:r>
      <w:proofErr w:type="gramStart"/>
      <w:r w:rsidR="0000160C">
        <w:rPr>
          <w:rFonts w:ascii="Times New Roman" w:hAnsi="Times New Roman" w:cs="Times New Roman"/>
          <w:sz w:val="24"/>
          <w:szCs w:val="24"/>
        </w:rPr>
        <w:t>ДО</w:t>
      </w:r>
      <w:proofErr w:type="gramEnd"/>
      <w:r w:rsidR="0000160C">
        <w:rPr>
          <w:rFonts w:ascii="Times New Roman" w:hAnsi="Times New Roman" w:cs="Times New Roman"/>
          <w:sz w:val="24"/>
          <w:szCs w:val="24"/>
        </w:rPr>
        <w:t xml:space="preserve"> «Спортивная школа»</w:t>
      </w:r>
    </w:p>
    <w:p w:rsidR="00963D50" w:rsidRPr="00224432" w:rsidRDefault="00963D50" w:rsidP="00963D50">
      <w:pPr>
        <w:pStyle w:val="ConsPlusNormal"/>
        <w:jc w:val="both"/>
        <w:rPr>
          <w:rFonts w:ascii="Times New Roman" w:hAnsi="Times New Roman" w:cs="Times New Roman"/>
          <w:sz w:val="24"/>
          <w:szCs w:val="24"/>
        </w:rPr>
      </w:pPr>
    </w:p>
    <w:p w:rsidR="00963D50" w:rsidRPr="00224432" w:rsidRDefault="00963D50" w:rsidP="00963D50">
      <w:pPr>
        <w:pStyle w:val="ConsPlusNormal"/>
        <w:jc w:val="right"/>
        <w:rPr>
          <w:rFonts w:ascii="Times New Roman" w:hAnsi="Times New Roman" w:cs="Times New Roman"/>
          <w:sz w:val="24"/>
          <w:szCs w:val="24"/>
        </w:rPr>
      </w:pPr>
      <w:r w:rsidRPr="00224432">
        <w:rPr>
          <w:rFonts w:ascii="Times New Roman" w:hAnsi="Times New Roman" w:cs="Times New Roman"/>
          <w:sz w:val="24"/>
          <w:szCs w:val="24"/>
        </w:rPr>
        <w:t>Перечень должностей работников</w:t>
      </w:r>
    </w:p>
    <w:p w:rsidR="00963D50" w:rsidRPr="00224432" w:rsidRDefault="00963D50" w:rsidP="00963D50">
      <w:pPr>
        <w:pStyle w:val="ConsPlusNormal"/>
        <w:jc w:val="right"/>
        <w:rPr>
          <w:rFonts w:ascii="Times New Roman" w:hAnsi="Times New Roman" w:cs="Times New Roman"/>
          <w:sz w:val="24"/>
          <w:szCs w:val="24"/>
        </w:rPr>
      </w:pPr>
      <w:r w:rsidRPr="00224432">
        <w:rPr>
          <w:rFonts w:ascii="Times New Roman" w:hAnsi="Times New Roman" w:cs="Times New Roman"/>
          <w:sz w:val="24"/>
          <w:szCs w:val="24"/>
        </w:rPr>
        <w:t>с ненормированным рабочим днем</w:t>
      </w:r>
    </w:p>
    <w:p w:rsidR="00963D50" w:rsidRPr="00224432" w:rsidRDefault="00963D50" w:rsidP="00963D50">
      <w:pPr>
        <w:pStyle w:val="ConsPlusNormal"/>
        <w:jc w:val="both"/>
        <w:rPr>
          <w:rFonts w:ascii="Times New Roman" w:hAnsi="Times New Roman" w:cs="Times New Roman"/>
          <w:sz w:val="24"/>
          <w:szCs w:val="24"/>
        </w:rPr>
      </w:pPr>
    </w:p>
    <w:p w:rsidR="00963D50" w:rsidRPr="00224432" w:rsidRDefault="00963D50" w:rsidP="00963D50">
      <w:pPr>
        <w:pStyle w:val="ConsPlusNormal"/>
        <w:jc w:val="center"/>
        <w:rPr>
          <w:rFonts w:ascii="Times New Roman" w:hAnsi="Times New Roman" w:cs="Times New Roman"/>
          <w:sz w:val="24"/>
          <w:szCs w:val="24"/>
        </w:rPr>
      </w:pPr>
      <w:r w:rsidRPr="00224432">
        <w:rPr>
          <w:rFonts w:ascii="Times New Roman" w:hAnsi="Times New Roman" w:cs="Times New Roman"/>
          <w:sz w:val="24"/>
          <w:szCs w:val="24"/>
        </w:rPr>
        <w:t>Перечень</w:t>
      </w:r>
    </w:p>
    <w:p w:rsidR="00963D50" w:rsidRPr="00224432" w:rsidRDefault="00963D50" w:rsidP="00963D50">
      <w:pPr>
        <w:pStyle w:val="ConsPlusNormal"/>
        <w:jc w:val="center"/>
        <w:rPr>
          <w:rFonts w:ascii="Times New Roman" w:hAnsi="Times New Roman" w:cs="Times New Roman"/>
          <w:sz w:val="24"/>
          <w:szCs w:val="24"/>
        </w:rPr>
      </w:pPr>
      <w:r w:rsidRPr="00224432">
        <w:rPr>
          <w:rFonts w:ascii="Times New Roman" w:hAnsi="Times New Roman" w:cs="Times New Roman"/>
          <w:sz w:val="24"/>
          <w:szCs w:val="24"/>
        </w:rPr>
        <w:t>должностей работников с ненормированным рабочим днем</w:t>
      </w:r>
    </w:p>
    <w:p w:rsidR="00963D50" w:rsidRPr="00224432" w:rsidRDefault="00963D50" w:rsidP="00963D50">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911"/>
        <w:gridCol w:w="5159"/>
      </w:tblGrid>
      <w:tr w:rsidR="00963D50" w:rsidRPr="00224432" w:rsidTr="004D1226">
        <w:tc>
          <w:tcPr>
            <w:tcW w:w="3911" w:type="dxa"/>
            <w:tcBorders>
              <w:top w:val="single" w:sz="4" w:space="0" w:color="auto"/>
              <w:left w:val="single" w:sz="4" w:space="0" w:color="auto"/>
              <w:bottom w:val="single" w:sz="4" w:space="0" w:color="auto"/>
              <w:right w:val="single" w:sz="4" w:space="0" w:color="auto"/>
            </w:tcBorders>
          </w:tcPr>
          <w:p w:rsidR="00963D50" w:rsidRPr="00224432" w:rsidRDefault="00963D50" w:rsidP="004D1226">
            <w:pPr>
              <w:pStyle w:val="ConsPlusNormal"/>
              <w:jc w:val="center"/>
              <w:rPr>
                <w:rFonts w:ascii="Times New Roman" w:hAnsi="Times New Roman" w:cs="Times New Roman"/>
                <w:sz w:val="24"/>
                <w:szCs w:val="24"/>
              </w:rPr>
            </w:pPr>
            <w:r w:rsidRPr="00224432">
              <w:rPr>
                <w:rFonts w:ascii="Times New Roman" w:hAnsi="Times New Roman" w:cs="Times New Roman"/>
                <w:sz w:val="24"/>
                <w:szCs w:val="24"/>
              </w:rPr>
              <w:t>Наименование должности</w:t>
            </w:r>
          </w:p>
        </w:tc>
        <w:tc>
          <w:tcPr>
            <w:tcW w:w="5159" w:type="dxa"/>
            <w:tcBorders>
              <w:top w:val="single" w:sz="4" w:space="0" w:color="auto"/>
              <w:left w:val="single" w:sz="4" w:space="0" w:color="auto"/>
              <w:bottom w:val="single" w:sz="4" w:space="0" w:color="auto"/>
              <w:right w:val="single" w:sz="4" w:space="0" w:color="auto"/>
            </w:tcBorders>
          </w:tcPr>
          <w:p w:rsidR="00963D50" w:rsidRPr="00224432" w:rsidRDefault="00963D50" w:rsidP="004D1226">
            <w:pPr>
              <w:pStyle w:val="ConsPlusNormal"/>
              <w:jc w:val="center"/>
              <w:rPr>
                <w:rFonts w:ascii="Times New Roman" w:hAnsi="Times New Roman" w:cs="Times New Roman"/>
                <w:sz w:val="24"/>
                <w:szCs w:val="24"/>
              </w:rPr>
            </w:pPr>
            <w:r w:rsidRPr="00224432">
              <w:rPr>
                <w:rFonts w:ascii="Times New Roman" w:hAnsi="Times New Roman" w:cs="Times New Roman"/>
                <w:sz w:val="24"/>
                <w:szCs w:val="24"/>
              </w:rPr>
              <w:t>Продолжительность ежегодного дополнительного оплачиваемого отпуска за работу в режиме ненормированного рабочего дня (календарные дни)</w:t>
            </w:r>
          </w:p>
        </w:tc>
      </w:tr>
      <w:tr w:rsidR="00963D50" w:rsidRPr="00224432" w:rsidTr="00EA0895">
        <w:tc>
          <w:tcPr>
            <w:tcW w:w="3911" w:type="dxa"/>
            <w:tcBorders>
              <w:top w:val="single" w:sz="4" w:space="0" w:color="auto"/>
              <w:left w:val="single" w:sz="4" w:space="0" w:color="auto"/>
              <w:bottom w:val="single" w:sz="4" w:space="0" w:color="auto"/>
              <w:right w:val="single" w:sz="4" w:space="0" w:color="auto"/>
            </w:tcBorders>
          </w:tcPr>
          <w:p w:rsidR="00963D50" w:rsidRPr="00224432" w:rsidRDefault="00126C1C" w:rsidP="004D1226">
            <w:pPr>
              <w:pStyle w:val="ConsPlusNormal"/>
              <w:rPr>
                <w:rFonts w:ascii="Times New Roman" w:hAnsi="Times New Roman" w:cs="Times New Roman"/>
                <w:sz w:val="24"/>
                <w:szCs w:val="24"/>
              </w:rPr>
            </w:pPr>
            <w:r w:rsidRPr="00224432">
              <w:rPr>
                <w:rFonts w:ascii="Times New Roman" w:hAnsi="Times New Roman" w:cs="Times New Roman"/>
                <w:sz w:val="24"/>
                <w:szCs w:val="24"/>
              </w:rPr>
              <w:t>Д</w:t>
            </w:r>
            <w:r w:rsidR="00963D50" w:rsidRPr="00224432">
              <w:rPr>
                <w:rFonts w:ascii="Times New Roman" w:hAnsi="Times New Roman" w:cs="Times New Roman"/>
                <w:sz w:val="24"/>
                <w:szCs w:val="24"/>
              </w:rPr>
              <w:t>иректор</w:t>
            </w:r>
          </w:p>
        </w:tc>
        <w:tc>
          <w:tcPr>
            <w:tcW w:w="5159" w:type="dxa"/>
            <w:tcBorders>
              <w:top w:val="single" w:sz="4" w:space="0" w:color="auto"/>
              <w:left w:val="single" w:sz="4" w:space="0" w:color="auto"/>
              <w:bottom w:val="single" w:sz="4" w:space="0" w:color="auto"/>
              <w:right w:val="single" w:sz="4" w:space="0" w:color="auto"/>
            </w:tcBorders>
            <w:vAlign w:val="center"/>
          </w:tcPr>
          <w:p w:rsidR="00963D50" w:rsidRPr="0000160C" w:rsidRDefault="00963D50" w:rsidP="00772D31">
            <w:pPr>
              <w:pStyle w:val="ConsPlusNormal"/>
              <w:jc w:val="center"/>
              <w:rPr>
                <w:rFonts w:ascii="Times New Roman" w:hAnsi="Times New Roman" w:cs="Times New Roman"/>
                <w:sz w:val="24"/>
                <w:szCs w:val="24"/>
                <w:highlight w:val="yellow"/>
              </w:rPr>
            </w:pPr>
            <w:r w:rsidRPr="0000160C">
              <w:rPr>
                <w:rFonts w:ascii="Times New Roman" w:hAnsi="Times New Roman" w:cs="Times New Roman"/>
                <w:sz w:val="24"/>
                <w:szCs w:val="24"/>
                <w:highlight w:val="yellow"/>
              </w:rPr>
              <w:t>1</w:t>
            </w:r>
            <w:r w:rsidR="00772D31">
              <w:rPr>
                <w:rFonts w:ascii="Times New Roman" w:hAnsi="Times New Roman" w:cs="Times New Roman"/>
                <w:sz w:val="24"/>
                <w:szCs w:val="24"/>
                <w:highlight w:val="yellow"/>
              </w:rPr>
              <w:t>6</w:t>
            </w:r>
          </w:p>
        </w:tc>
      </w:tr>
      <w:tr w:rsidR="00963D50" w:rsidRPr="00224432" w:rsidTr="00EA0895">
        <w:tc>
          <w:tcPr>
            <w:tcW w:w="3911" w:type="dxa"/>
            <w:tcBorders>
              <w:top w:val="single" w:sz="4" w:space="0" w:color="auto"/>
              <w:left w:val="single" w:sz="4" w:space="0" w:color="auto"/>
              <w:bottom w:val="single" w:sz="4" w:space="0" w:color="auto"/>
              <w:right w:val="single" w:sz="4" w:space="0" w:color="auto"/>
            </w:tcBorders>
          </w:tcPr>
          <w:p w:rsidR="00963D50" w:rsidRPr="00224432" w:rsidRDefault="00963D50" w:rsidP="00126C1C">
            <w:pPr>
              <w:pStyle w:val="ConsPlusNormal"/>
              <w:rPr>
                <w:rFonts w:ascii="Times New Roman" w:hAnsi="Times New Roman" w:cs="Times New Roman"/>
                <w:sz w:val="24"/>
                <w:szCs w:val="24"/>
              </w:rPr>
            </w:pPr>
            <w:r w:rsidRPr="00224432">
              <w:rPr>
                <w:rFonts w:ascii="Times New Roman" w:hAnsi="Times New Roman" w:cs="Times New Roman"/>
                <w:sz w:val="24"/>
                <w:szCs w:val="24"/>
              </w:rPr>
              <w:t>Заместитель директора</w:t>
            </w:r>
            <w:r w:rsidR="00EA0895">
              <w:rPr>
                <w:rFonts w:ascii="Times New Roman" w:hAnsi="Times New Roman" w:cs="Times New Roman"/>
                <w:sz w:val="24"/>
                <w:szCs w:val="24"/>
              </w:rPr>
              <w:t xml:space="preserve"> по учебно-спортивной работе</w:t>
            </w:r>
          </w:p>
        </w:tc>
        <w:tc>
          <w:tcPr>
            <w:tcW w:w="5159" w:type="dxa"/>
            <w:tcBorders>
              <w:top w:val="single" w:sz="4" w:space="0" w:color="auto"/>
              <w:left w:val="single" w:sz="4" w:space="0" w:color="auto"/>
              <w:bottom w:val="single" w:sz="4" w:space="0" w:color="auto"/>
              <w:right w:val="single" w:sz="4" w:space="0" w:color="auto"/>
            </w:tcBorders>
            <w:vAlign w:val="center"/>
          </w:tcPr>
          <w:p w:rsidR="00963D50" w:rsidRPr="0000160C" w:rsidRDefault="00963D50" w:rsidP="00772D31">
            <w:pPr>
              <w:pStyle w:val="ConsPlusNormal"/>
              <w:jc w:val="center"/>
              <w:rPr>
                <w:rFonts w:ascii="Times New Roman" w:hAnsi="Times New Roman" w:cs="Times New Roman"/>
                <w:sz w:val="24"/>
                <w:szCs w:val="24"/>
                <w:highlight w:val="yellow"/>
              </w:rPr>
            </w:pPr>
            <w:r w:rsidRPr="0000160C">
              <w:rPr>
                <w:rFonts w:ascii="Times New Roman" w:hAnsi="Times New Roman" w:cs="Times New Roman"/>
                <w:sz w:val="24"/>
                <w:szCs w:val="24"/>
                <w:highlight w:val="yellow"/>
              </w:rPr>
              <w:t>1</w:t>
            </w:r>
            <w:r w:rsidR="00772D31">
              <w:rPr>
                <w:rFonts w:ascii="Times New Roman" w:hAnsi="Times New Roman" w:cs="Times New Roman"/>
                <w:sz w:val="24"/>
                <w:szCs w:val="24"/>
                <w:highlight w:val="yellow"/>
              </w:rPr>
              <w:t>3</w:t>
            </w:r>
          </w:p>
        </w:tc>
      </w:tr>
      <w:tr w:rsidR="00963D50" w:rsidRPr="00224432" w:rsidTr="00EA0895">
        <w:tc>
          <w:tcPr>
            <w:tcW w:w="3911" w:type="dxa"/>
            <w:tcBorders>
              <w:top w:val="single" w:sz="4" w:space="0" w:color="auto"/>
              <w:left w:val="single" w:sz="4" w:space="0" w:color="auto"/>
              <w:bottom w:val="single" w:sz="4" w:space="0" w:color="auto"/>
              <w:right w:val="single" w:sz="4" w:space="0" w:color="auto"/>
            </w:tcBorders>
          </w:tcPr>
          <w:p w:rsidR="00963D50" w:rsidRPr="00224432" w:rsidRDefault="0000160C" w:rsidP="004D1226">
            <w:pPr>
              <w:pStyle w:val="ConsPlusNormal"/>
              <w:rPr>
                <w:rFonts w:ascii="Times New Roman" w:hAnsi="Times New Roman" w:cs="Times New Roman"/>
                <w:sz w:val="24"/>
                <w:szCs w:val="24"/>
              </w:rPr>
            </w:pPr>
            <w:r>
              <w:rPr>
                <w:rFonts w:ascii="Times New Roman" w:hAnsi="Times New Roman" w:cs="Times New Roman"/>
                <w:sz w:val="24"/>
                <w:szCs w:val="24"/>
              </w:rPr>
              <w:t>Тренер-преподаватель</w:t>
            </w:r>
          </w:p>
        </w:tc>
        <w:tc>
          <w:tcPr>
            <w:tcW w:w="5159" w:type="dxa"/>
            <w:tcBorders>
              <w:top w:val="single" w:sz="4" w:space="0" w:color="auto"/>
              <w:left w:val="single" w:sz="4" w:space="0" w:color="auto"/>
              <w:bottom w:val="single" w:sz="4" w:space="0" w:color="auto"/>
              <w:right w:val="single" w:sz="4" w:space="0" w:color="auto"/>
            </w:tcBorders>
            <w:vAlign w:val="center"/>
          </w:tcPr>
          <w:p w:rsidR="00963D50" w:rsidRPr="0000160C" w:rsidRDefault="00963D50" w:rsidP="00772D31">
            <w:pPr>
              <w:pStyle w:val="ConsPlusNormal"/>
              <w:jc w:val="center"/>
              <w:rPr>
                <w:rFonts w:ascii="Times New Roman" w:hAnsi="Times New Roman" w:cs="Times New Roman"/>
                <w:sz w:val="24"/>
                <w:szCs w:val="24"/>
                <w:highlight w:val="yellow"/>
              </w:rPr>
            </w:pPr>
            <w:r w:rsidRPr="0000160C">
              <w:rPr>
                <w:rFonts w:ascii="Times New Roman" w:hAnsi="Times New Roman" w:cs="Times New Roman"/>
                <w:sz w:val="24"/>
                <w:szCs w:val="24"/>
                <w:highlight w:val="yellow"/>
              </w:rPr>
              <w:t>1</w:t>
            </w:r>
            <w:r w:rsidR="00772D31">
              <w:rPr>
                <w:rFonts w:ascii="Times New Roman" w:hAnsi="Times New Roman" w:cs="Times New Roman"/>
                <w:sz w:val="24"/>
                <w:szCs w:val="24"/>
                <w:highlight w:val="yellow"/>
              </w:rPr>
              <w:t>6</w:t>
            </w:r>
          </w:p>
        </w:tc>
      </w:tr>
    </w:tbl>
    <w:p w:rsidR="00963D50" w:rsidRPr="00224432" w:rsidRDefault="00963D50" w:rsidP="00963D50">
      <w:pPr>
        <w:pStyle w:val="ConsPlusNormal"/>
        <w:jc w:val="both"/>
        <w:rPr>
          <w:rFonts w:ascii="Times New Roman" w:hAnsi="Times New Roman" w:cs="Times New Roman"/>
          <w:sz w:val="24"/>
          <w:szCs w:val="24"/>
        </w:rPr>
      </w:pPr>
    </w:p>
    <w:p w:rsidR="008D189F" w:rsidRPr="00224432" w:rsidRDefault="008D189F">
      <w:pPr>
        <w:rPr>
          <w:sz w:val="24"/>
          <w:szCs w:val="24"/>
        </w:rPr>
      </w:pPr>
      <w:bookmarkStart w:id="6" w:name="_GoBack"/>
      <w:bookmarkEnd w:id="6"/>
    </w:p>
    <w:sectPr w:rsidR="008D189F" w:rsidRPr="00224432" w:rsidSect="00EA0895">
      <w:pgSz w:w="11906" w:h="16838"/>
      <w:pgMar w:top="993"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5AED"/>
    <w:multiLevelType w:val="singleLevel"/>
    <w:tmpl w:val="1C10E26A"/>
    <w:lvl w:ilvl="0">
      <w:start w:val="1"/>
      <w:numFmt w:val="decimal"/>
      <w:lvlText w:val="3.%1."/>
      <w:legacy w:legacy="1" w:legacySpace="0" w:legacyIndent="425"/>
      <w:lvlJc w:val="left"/>
      <w:pPr>
        <w:ind w:left="0" w:firstLine="0"/>
      </w:pPr>
      <w:rPr>
        <w:rFonts w:ascii="Times New Roman" w:hAnsi="Times New Roman" w:cs="Times New Roman" w:hint="default"/>
      </w:rPr>
    </w:lvl>
  </w:abstractNum>
  <w:abstractNum w:abstractNumId="1">
    <w:nsid w:val="211E34E6"/>
    <w:multiLevelType w:val="multilevel"/>
    <w:tmpl w:val="10C00408"/>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63D50"/>
    <w:rsid w:val="0000160C"/>
    <w:rsid w:val="000067F1"/>
    <w:rsid w:val="00030F6F"/>
    <w:rsid w:val="00126C1C"/>
    <w:rsid w:val="00155382"/>
    <w:rsid w:val="00170436"/>
    <w:rsid w:val="001A2957"/>
    <w:rsid w:val="00210D68"/>
    <w:rsid w:val="002242E5"/>
    <w:rsid w:val="00224432"/>
    <w:rsid w:val="00275A34"/>
    <w:rsid w:val="003046FC"/>
    <w:rsid w:val="003A7D3F"/>
    <w:rsid w:val="004B28F8"/>
    <w:rsid w:val="004C11CC"/>
    <w:rsid w:val="0058165A"/>
    <w:rsid w:val="00621FE0"/>
    <w:rsid w:val="00640A34"/>
    <w:rsid w:val="00770BB5"/>
    <w:rsid w:val="00772D31"/>
    <w:rsid w:val="007E1315"/>
    <w:rsid w:val="008D189F"/>
    <w:rsid w:val="009219A2"/>
    <w:rsid w:val="00963D50"/>
    <w:rsid w:val="00987B30"/>
    <w:rsid w:val="009C50C1"/>
    <w:rsid w:val="009F3BA4"/>
    <w:rsid w:val="00A63D55"/>
    <w:rsid w:val="00AC7CB9"/>
    <w:rsid w:val="00B544B7"/>
    <w:rsid w:val="00C46F59"/>
    <w:rsid w:val="00CE5605"/>
    <w:rsid w:val="00D55424"/>
    <w:rsid w:val="00D64E9A"/>
    <w:rsid w:val="00E310D2"/>
    <w:rsid w:val="00E740E7"/>
    <w:rsid w:val="00EA0895"/>
    <w:rsid w:val="00EB27B5"/>
    <w:rsid w:val="00F653F8"/>
    <w:rsid w:val="00FB5A88"/>
    <w:rsid w:val="00FC1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4432"/>
    <w:pPr>
      <w:widowControl w:val="0"/>
      <w:autoSpaceDE w:val="0"/>
      <w:autoSpaceDN w:val="0"/>
      <w:ind w:firstLine="0"/>
      <w:jc w:val="left"/>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D50"/>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Nonformat">
    <w:name w:val="ConsPlusNonformat"/>
    <w:uiPriority w:val="99"/>
    <w:rsid w:val="00963D50"/>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character" w:customStyle="1" w:styleId="a3">
    <w:name w:val="Основной текст_"/>
    <w:link w:val="2"/>
    <w:locked/>
    <w:rsid w:val="00224432"/>
    <w:rPr>
      <w:spacing w:val="4"/>
      <w:sz w:val="21"/>
      <w:szCs w:val="21"/>
      <w:shd w:val="clear" w:color="auto" w:fill="FFFFFF"/>
    </w:rPr>
  </w:style>
  <w:style w:type="paragraph" w:customStyle="1" w:styleId="2">
    <w:name w:val="Основной текст2"/>
    <w:basedOn w:val="a"/>
    <w:link w:val="a3"/>
    <w:rsid w:val="00224432"/>
    <w:pPr>
      <w:shd w:val="clear" w:color="auto" w:fill="FFFFFF"/>
      <w:autoSpaceDE/>
      <w:autoSpaceDN/>
      <w:spacing w:line="302" w:lineRule="exact"/>
      <w:ind w:hanging="480"/>
    </w:pPr>
    <w:rPr>
      <w:rFonts w:asciiTheme="minorHAnsi" w:eastAsiaTheme="minorHAnsi" w:hAnsiTheme="minorHAnsi" w:cstheme="minorBidi"/>
      <w:spacing w:val="4"/>
      <w:sz w:val="21"/>
      <w:szCs w:val="21"/>
      <w:lang w:eastAsia="en-US" w:bidi="ar-SA"/>
    </w:rPr>
  </w:style>
  <w:style w:type="paragraph" w:styleId="a4">
    <w:name w:val="List Paragraph"/>
    <w:basedOn w:val="a"/>
    <w:uiPriority w:val="34"/>
    <w:qFormat/>
    <w:rsid w:val="00A63D55"/>
    <w:pPr>
      <w:widowControl/>
      <w:autoSpaceDE/>
      <w:autoSpaceDN/>
      <w:spacing w:after="200" w:line="276" w:lineRule="auto"/>
      <w:ind w:left="720"/>
      <w:contextualSpacing/>
    </w:pPr>
    <w:rPr>
      <w:rFonts w:asciiTheme="minorHAnsi" w:eastAsiaTheme="minorEastAsia" w:hAnsiTheme="minorHAnsi"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4432"/>
    <w:pPr>
      <w:widowControl w:val="0"/>
      <w:autoSpaceDE w:val="0"/>
      <w:autoSpaceDN w:val="0"/>
      <w:ind w:firstLine="0"/>
      <w:jc w:val="left"/>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D50"/>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Nonformat">
    <w:name w:val="ConsPlusNonformat"/>
    <w:uiPriority w:val="99"/>
    <w:rsid w:val="00963D50"/>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character" w:customStyle="1" w:styleId="a3">
    <w:name w:val="Основной текст_"/>
    <w:link w:val="2"/>
    <w:locked/>
    <w:rsid w:val="00224432"/>
    <w:rPr>
      <w:spacing w:val="4"/>
      <w:sz w:val="21"/>
      <w:szCs w:val="21"/>
      <w:shd w:val="clear" w:color="auto" w:fill="FFFFFF"/>
    </w:rPr>
  </w:style>
  <w:style w:type="paragraph" w:customStyle="1" w:styleId="2">
    <w:name w:val="Основной текст2"/>
    <w:basedOn w:val="a"/>
    <w:link w:val="a3"/>
    <w:rsid w:val="00224432"/>
    <w:pPr>
      <w:shd w:val="clear" w:color="auto" w:fill="FFFFFF"/>
      <w:autoSpaceDE/>
      <w:autoSpaceDN/>
      <w:spacing w:line="302" w:lineRule="exact"/>
      <w:ind w:hanging="480"/>
    </w:pPr>
    <w:rPr>
      <w:rFonts w:asciiTheme="minorHAnsi" w:eastAsiaTheme="minorHAnsi" w:hAnsiTheme="minorHAnsi" w:cstheme="minorBidi"/>
      <w:spacing w:val="4"/>
      <w:sz w:val="21"/>
      <w:szCs w:val="21"/>
      <w:lang w:eastAsia="en-US" w:bidi="ar-SA"/>
    </w:rPr>
  </w:style>
  <w:style w:type="paragraph" w:styleId="a4">
    <w:name w:val="List Paragraph"/>
    <w:basedOn w:val="a"/>
    <w:uiPriority w:val="34"/>
    <w:qFormat/>
    <w:rsid w:val="00A63D55"/>
    <w:pPr>
      <w:widowControl/>
      <w:autoSpaceDE/>
      <w:autoSpaceDN/>
      <w:spacing w:after="200" w:line="276" w:lineRule="auto"/>
      <w:ind w:left="720"/>
      <w:contextualSpacing/>
    </w:pPr>
    <w:rPr>
      <w:rFonts w:asciiTheme="minorHAnsi" w:eastAsiaTheme="minorEastAsia" w:hAnsiTheme="minorHAnsi" w:cstheme="minorBidi"/>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base=LAW;n=210458;fld=134;dst=100015" TargetMode="External"/><Relationship Id="rId13" Type="http://schemas.openxmlformats.org/officeDocument/2006/relationships/hyperlink" Target="http://fedconsultant.ca.sbrf.ru/cons/cgi/online.cgi?req=doc;base=LAW;n=289887;fld=134" TargetMode="External"/><Relationship Id="rId18" Type="http://schemas.openxmlformats.org/officeDocument/2006/relationships/hyperlink" Target="http://fedconsultant.ca.sbrf.ru/cons/cgi/online.cgi?req=doc;base=LAW;n=289887;fld=134" TargetMode="External"/><Relationship Id="rId26" Type="http://schemas.openxmlformats.org/officeDocument/2006/relationships/hyperlink" Target="http://fedconsultant.ca.sbrf.ru/cons/cgi/online.cgi?req=doc;base=LAW;n=289887;fld=134" TargetMode="External"/><Relationship Id="rId39" Type="http://schemas.openxmlformats.org/officeDocument/2006/relationships/hyperlink" Target="http://fedconsultant.ca.sbrf.ru/cons/cgi/online.cgi?req=doc;base=LAW;n=289887;fld=134" TargetMode="External"/><Relationship Id="rId3" Type="http://schemas.openxmlformats.org/officeDocument/2006/relationships/settings" Target="settings.xml"/><Relationship Id="rId21" Type="http://schemas.openxmlformats.org/officeDocument/2006/relationships/hyperlink" Target="http://fedconsultant.ca.sbrf.ru/cons/cgi/online.cgi?req=doc;base=LAW;n=289887;fld=134" TargetMode="External"/><Relationship Id="rId34" Type="http://schemas.openxmlformats.org/officeDocument/2006/relationships/hyperlink" Target="http://fedconsultant.ca.sbrf.ru/cons/cgi/online.cgi?req=doc;base=LAW;n=289887;fld=134" TargetMode="External"/><Relationship Id="rId42" Type="http://schemas.openxmlformats.org/officeDocument/2006/relationships/hyperlink" Target="http://fedconsultant.ca.sbrf.ru/cons/cgi/online.cgi?req=doc;base=LAW;n=289887;fld=134" TargetMode="External"/><Relationship Id="rId47" Type="http://schemas.openxmlformats.org/officeDocument/2006/relationships/theme" Target="theme/theme1.xml"/><Relationship Id="rId7" Type="http://schemas.openxmlformats.org/officeDocument/2006/relationships/hyperlink" Target="http://fedconsultant.ca.sbrf.ru/cons/cgi/online.cgi?req=doc;base=LAW;n=289887;fld=134" TargetMode="External"/><Relationship Id="rId12" Type="http://schemas.openxmlformats.org/officeDocument/2006/relationships/hyperlink" Target="http://fedconsultant.ca.sbrf.ru/cons/cgi/online.cgi?req=doc;base=LAW;n=289887;fld=134" TargetMode="External"/><Relationship Id="rId17" Type="http://schemas.openxmlformats.org/officeDocument/2006/relationships/hyperlink" Target="http://fedconsultant.ca.sbrf.ru/cons/cgi/online.cgi?req=doc;base=LAW;n=289887;fld=134" TargetMode="External"/><Relationship Id="rId25" Type="http://schemas.openxmlformats.org/officeDocument/2006/relationships/hyperlink" Target="http://fedconsultant.ca.sbrf.ru/cons/cgi/online.cgi?req=doc;base=LAW;n=289887;fld=134" TargetMode="External"/><Relationship Id="rId33" Type="http://schemas.openxmlformats.org/officeDocument/2006/relationships/hyperlink" Target="http://fedconsultant.ca.sbrf.ru/cons/cgi/online.cgi?req=doc;base=LAW;n=289887;fld=134" TargetMode="External"/><Relationship Id="rId38" Type="http://schemas.openxmlformats.org/officeDocument/2006/relationships/hyperlink" Target="http://fedconsultant.ca.sbrf.ru/cons/cgi/online.cgi?req=doc;base=LAW;n=289887;fld=13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edconsultant.ca.sbrf.ru/cons/cgi/online.cgi?req=doc;base=LAW;n=289887;fld=134" TargetMode="External"/><Relationship Id="rId20" Type="http://schemas.openxmlformats.org/officeDocument/2006/relationships/hyperlink" Target="http://fedconsultant.ca.sbrf.ru/cons/cgi/online.cgi?req=doc;base=LAW;n=289887;fld=134" TargetMode="External"/><Relationship Id="rId29" Type="http://schemas.openxmlformats.org/officeDocument/2006/relationships/hyperlink" Target="http://fedconsultant.ca.sbrf.ru/cons/cgi/online.cgi?req=doc;base=LAW;n=289887;fld=134" TargetMode="External"/><Relationship Id="rId41" Type="http://schemas.openxmlformats.org/officeDocument/2006/relationships/hyperlink" Target="http://fedconsultant.ca.sbrf.ru/cons/cgi/online.cgi?req=doc;base=LAW;n=289887;fld=134" TargetMode="External"/><Relationship Id="rId1" Type="http://schemas.openxmlformats.org/officeDocument/2006/relationships/numbering" Target="numbering.xml"/><Relationship Id="rId6" Type="http://schemas.openxmlformats.org/officeDocument/2006/relationships/hyperlink" Target="http://fedconsultant.ca.sbrf.ru/cons/cgi/online.cgi?req=doc;base=LAW;n=289887;fld=134" TargetMode="External"/><Relationship Id="rId11" Type="http://schemas.openxmlformats.org/officeDocument/2006/relationships/hyperlink" Target="http://fedconsultant.ca.sbrf.ru/cons/cgi/online.cgi?req=doc;base=LAW;n=289887;fld=134" TargetMode="External"/><Relationship Id="rId24" Type="http://schemas.openxmlformats.org/officeDocument/2006/relationships/hyperlink" Target="http://fedconsultant.ca.sbrf.ru/cons/cgi/online.cgi?req=doc;base=LAW;n=289887;fld=134" TargetMode="External"/><Relationship Id="rId32" Type="http://schemas.openxmlformats.org/officeDocument/2006/relationships/hyperlink" Target="http://fedconsultant.ca.sbrf.ru/cons/cgi/online.cgi?req=doc;base=LAW;n=289887;fld=134" TargetMode="External"/><Relationship Id="rId37" Type="http://schemas.openxmlformats.org/officeDocument/2006/relationships/hyperlink" Target="http://fedconsultant.ca.sbrf.ru/cons/cgi/online.cgi?req=doc;base=LAW;n=289887;fld=134" TargetMode="External"/><Relationship Id="rId40" Type="http://schemas.openxmlformats.org/officeDocument/2006/relationships/hyperlink" Target="http://fedconsultant.ca.sbrf.ru/cons/cgi/online.cgi?req=doc;base=LAW;n=289887;fld=134" TargetMode="External"/><Relationship Id="rId45" Type="http://schemas.openxmlformats.org/officeDocument/2006/relationships/hyperlink" Target="http://fedconsultant.ca.sbrf.ru/cons/cgi/online.cgi?req=doc;base=LAW;n=289887;fld=134" TargetMode="External"/><Relationship Id="rId5" Type="http://schemas.openxmlformats.org/officeDocument/2006/relationships/hyperlink" Target="http://fedconsultant.ca.sbrf.ru/cons/cgi/online.cgi?req=doc;base=LAW;n=289887;fld=134;dst=100141" TargetMode="External"/><Relationship Id="rId15" Type="http://schemas.openxmlformats.org/officeDocument/2006/relationships/hyperlink" Target="http://fedconsultant.ca.sbrf.ru/cons/cgi/online.cgi?req=doc;base=LAW;n=289887;fld=134" TargetMode="External"/><Relationship Id="rId23" Type="http://schemas.openxmlformats.org/officeDocument/2006/relationships/hyperlink" Target="http://fedconsultant.ca.sbrf.ru/cons/cgi/online.cgi?req=doc;base=LAW;n=289887;fld=134" TargetMode="External"/><Relationship Id="rId28" Type="http://schemas.openxmlformats.org/officeDocument/2006/relationships/hyperlink" Target="http://fedconsultant.ca.sbrf.ru/cons/cgi/online.cgi?req=doc;base=LAW;n=289887;fld=134" TargetMode="External"/><Relationship Id="rId36" Type="http://schemas.openxmlformats.org/officeDocument/2006/relationships/hyperlink" Target="http://fedconsultant.ca.sbrf.ru/cons/cgi/online.cgi?req=doc;base=LAW;n=289887;fld=134" TargetMode="External"/><Relationship Id="rId10" Type="http://schemas.openxmlformats.org/officeDocument/2006/relationships/hyperlink" Target="http://fedconsultant.ca.sbrf.ru/cons/cgi/online.cgi?req=doc;base=LAW;n=289887;fld=134" TargetMode="External"/><Relationship Id="rId19" Type="http://schemas.openxmlformats.org/officeDocument/2006/relationships/hyperlink" Target="http://fedconsultant.ca.sbrf.ru/cons/cgi/online.cgi?req=doc;base=LAW;n=289887;fld=134" TargetMode="External"/><Relationship Id="rId31" Type="http://schemas.openxmlformats.org/officeDocument/2006/relationships/hyperlink" Target="http://fedconsultant.ca.sbrf.ru/cons/cgi/online.cgi?req=doc;base=LAW;n=289887;fld=134" TargetMode="External"/><Relationship Id="rId44" Type="http://schemas.openxmlformats.org/officeDocument/2006/relationships/hyperlink" Target="http://fedconsultant.ca.sbrf.ru/cons/cgi/online.cgi?req=doc;base=LAW;n=289887;fld=134" TargetMode="External"/><Relationship Id="rId4" Type="http://schemas.openxmlformats.org/officeDocument/2006/relationships/webSettings" Target="webSettings.xml"/><Relationship Id="rId9" Type="http://schemas.openxmlformats.org/officeDocument/2006/relationships/hyperlink" Target="http://fedconsultant.ca.sbrf.ru/cons/cgi/online.cgi?req=doc;base=PAP;n=75291;fld=134" TargetMode="External"/><Relationship Id="rId14" Type="http://schemas.openxmlformats.org/officeDocument/2006/relationships/hyperlink" Target="http://fedconsultant.ca.sbrf.ru/cons/cgi/online.cgi?req=doc;base=LAW;n=289887;fld=134" TargetMode="External"/><Relationship Id="rId22" Type="http://schemas.openxmlformats.org/officeDocument/2006/relationships/hyperlink" Target="http://fedconsultant.ca.sbrf.ru/cons/cgi/online.cgi?req=doc;base=LAW;n=289887;fld=134" TargetMode="External"/><Relationship Id="rId27" Type="http://schemas.openxmlformats.org/officeDocument/2006/relationships/hyperlink" Target="http://fedconsultant.ca.sbrf.ru/cons/cgi/online.cgi?req=doc;base=LAW;n=289887;fld=134" TargetMode="External"/><Relationship Id="rId30" Type="http://schemas.openxmlformats.org/officeDocument/2006/relationships/hyperlink" Target="http://fedconsultant.ca.sbrf.ru/cons/cgi/online.cgi?req=doc;base=LAW;n=289887;fld=134" TargetMode="External"/><Relationship Id="rId35" Type="http://schemas.openxmlformats.org/officeDocument/2006/relationships/hyperlink" Target="http://fedconsultant.ca.sbrf.ru/cons/cgi/online.cgi?req=doc;base=LAW;n=289887;fld=134" TargetMode="External"/><Relationship Id="rId43" Type="http://schemas.openxmlformats.org/officeDocument/2006/relationships/hyperlink" Target="http://fedconsultant.ca.sbrf.ru/cons/cgi/online.cgi?req=doc;base=LAW;n=289887;fld=134"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9072</Words>
  <Characters>51715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Владимирович</dc:creator>
  <cp:keywords/>
  <dc:description/>
  <cp:lastModifiedBy>user</cp:lastModifiedBy>
  <cp:revision>34</cp:revision>
  <cp:lastPrinted>2023-07-25T23:39:00Z</cp:lastPrinted>
  <dcterms:created xsi:type="dcterms:W3CDTF">2018-03-18T17:41:00Z</dcterms:created>
  <dcterms:modified xsi:type="dcterms:W3CDTF">2023-07-25T23:40:00Z</dcterms:modified>
</cp:coreProperties>
</file>